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F" w:rsidRDefault="00213D1E" w:rsidP="00213D1E">
      <w:pPr>
        <w:tabs>
          <w:tab w:val="left" w:pos="7755"/>
        </w:tabs>
        <w:jc w:val="right"/>
        <w:rPr>
          <w:rFonts w:ascii="Calibri" w:hAnsi="Calibri" w:cs="Calibri"/>
          <w:sz w:val="20"/>
          <w:szCs w:val="20"/>
          <w:highlight w:val="yellow"/>
        </w:rPr>
      </w:pPr>
      <w:r w:rsidRPr="004A45AB">
        <w:rPr>
          <w:rFonts w:ascii="Calibri" w:hAnsi="Calibri" w:cs="Calibri"/>
          <w:sz w:val="20"/>
          <w:szCs w:val="20"/>
        </w:rPr>
        <w:t xml:space="preserve">Cagliari, </w:t>
      </w:r>
      <w:r w:rsidR="0075195F">
        <w:rPr>
          <w:rFonts w:ascii="Calibri" w:hAnsi="Calibri" w:cs="Calibri"/>
          <w:sz w:val="20"/>
          <w:szCs w:val="20"/>
        </w:rPr>
        <w:t>0</w:t>
      </w:r>
      <w:r w:rsidR="0099753F">
        <w:rPr>
          <w:rFonts w:ascii="Calibri" w:hAnsi="Calibri" w:cs="Calibri"/>
          <w:sz w:val="20"/>
          <w:szCs w:val="20"/>
        </w:rPr>
        <w:t>5</w:t>
      </w:r>
      <w:r w:rsidR="0075195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C4571C" w:rsidRPr="00C4571C">
        <w:rPr>
          <w:rFonts w:ascii="Calibri" w:hAnsi="Calibri" w:cs="Calibri"/>
          <w:sz w:val="20"/>
          <w:szCs w:val="20"/>
        </w:rPr>
        <w:t>Aprile</w:t>
      </w:r>
      <w:proofErr w:type="gramEnd"/>
      <w:r w:rsidRPr="004A45AB">
        <w:rPr>
          <w:rFonts w:ascii="Calibri" w:hAnsi="Calibri" w:cs="Calibri"/>
          <w:sz w:val="20"/>
          <w:szCs w:val="20"/>
        </w:rPr>
        <w:t xml:space="preserve"> 202</w:t>
      </w:r>
      <w:r>
        <w:rPr>
          <w:rFonts w:ascii="Calibri" w:hAnsi="Calibri" w:cs="Calibri"/>
          <w:sz w:val="20"/>
          <w:szCs w:val="20"/>
        </w:rPr>
        <w:t>2</w:t>
      </w:r>
    </w:p>
    <w:p w:rsidR="00EF2AEF" w:rsidRDefault="00EF4346" w:rsidP="00EF4346">
      <w:pPr>
        <w:tabs>
          <w:tab w:val="left" w:pos="7755"/>
        </w:tabs>
        <w:rPr>
          <w:rFonts w:ascii="Calibri" w:hAnsi="Calibri" w:cs="Calibri"/>
          <w:sz w:val="20"/>
          <w:szCs w:val="20"/>
        </w:rPr>
      </w:pPr>
      <w:proofErr w:type="gramStart"/>
      <w:r w:rsidRPr="0099753F">
        <w:rPr>
          <w:rFonts w:ascii="Calibri" w:hAnsi="Calibri" w:cs="Calibri"/>
          <w:sz w:val="20"/>
          <w:szCs w:val="20"/>
        </w:rPr>
        <w:t>Prot.</w:t>
      </w:r>
      <w:proofErr w:type="gramEnd"/>
      <w:r w:rsidRPr="0099753F">
        <w:rPr>
          <w:rFonts w:ascii="Calibri" w:hAnsi="Calibri" w:cs="Calibri"/>
          <w:sz w:val="20"/>
          <w:szCs w:val="20"/>
        </w:rPr>
        <w:t xml:space="preserve"> n°</w:t>
      </w:r>
      <w:r w:rsidR="00B414BD" w:rsidRPr="0099753F">
        <w:rPr>
          <w:rFonts w:ascii="Calibri" w:hAnsi="Calibri" w:cs="Calibri"/>
          <w:sz w:val="20"/>
          <w:szCs w:val="20"/>
        </w:rPr>
        <w:t xml:space="preserve"> </w:t>
      </w:r>
      <w:r w:rsidR="0099753F" w:rsidRPr="0099753F">
        <w:rPr>
          <w:rFonts w:ascii="Calibri" w:hAnsi="Calibri" w:cs="Calibri"/>
          <w:sz w:val="20"/>
          <w:szCs w:val="20"/>
        </w:rPr>
        <w:t>23</w:t>
      </w:r>
      <w:r w:rsidRPr="0099753F">
        <w:rPr>
          <w:rFonts w:ascii="Calibri" w:hAnsi="Calibri" w:cs="Calibri"/>
          <w:sz w:val="20"/>
          <w:szCs w:val="20"/>
        </w:rPr>
        <w:t>/20</w:t>
      </w:r>
      <w:r w:rsidR="00213D1E" w:rsidRPr="0099753F">
        <w:rPr>
          <w:rFonts w:ascii="Calibri" w:hAnsi="Calibri" w:cs="Calibri"/>
          <w:sz w:val="20"/>
          <w:szCs w:val="20"/>
        </w:rPr>
        <w:t>22</w:t>
      </w:r>
    </w:p>
    <w:p w:rsidR="00213D1E" w:rsidRPr="004A45AB" w:rsidRDefault="00213D1E" w:rsidP="00EF4346">
      <w:pPr>
        <w:tabs>
          <w:tab w:val="left" w:pos="7755"/>
        </w:tabs>
        <w:rPr>
          <w:rFonts w:ascii="Calibri" w:hAnsi="Calibri" w:cs="Calibri"/>
          <w:sz w:val="20"/>
          <w:szCs w:val="20"/>
        </w:rPr>
      </w:pPr>
    </w:p>
    <w:p w:rsidR="00FF199D" w:rsidRPr="004F431F" w:rsidRDefault="00FF199D" w:rsidP="00FF199D">
      <w:pPr>
        <w:jc w:val="center"/>
        <w:rPr>
          <w:rFonts w:ascii="Impact" w:hAnsi="Impact"/>
          <w:b/>
          <w:bCs/>
          <w:sz w:val="56"/>
          <w:szCs w:val="56"/>
        </w:rPr>
      </w:pPr>
      <w:r w:rsidRPr="004F431F">
        <w:rPr>
          <w:rFonts w:ascii="Impact" w:hAnsi="Impact"/>
          <w:b/>
          <w:bCs/>
          <w:sz w:val="56"/>
          <w:szCs w:val="56"/>
        </w:rPr>
        <w:t>A TUTTI GLI IMPRENDITORI AGRICOLI</w:t>
      </w:r>
    </w:p>
    <w:p w:rsidR="00FF199D" w:rsidRPr="004F431F" w:rsidRDefault="00FF199D" w:rsidP="00FF199D">
      <w:pPr>
        <w:pStyle w:val="Corpodeltesto2"/>
        <w:spacing w:line="240" w:lineRule="auto"/>
        <w:rPr>
          <w:rFonts w:ascii="Calibri" w:hAnsi="Calibri" w:cs="Tahoma"/>
          <w:sz w:val="18"/>
          <w:szCs w:val="18"/>
        </w:rPr>
      </w:pPr>
    </w:p>
    <w:p w:rsidR="00FF199D" w:rsidRPr="00C515F9" w:rsidRDefault="00FF199D" w:rsidP="00FF199D">
      <w:pPr>
        <w:pStyle w:val="Corpodeltesto2"/>
        <w:spacing w:line="240" w:lineRule="auto"/>
        <w:ind w:firstLine="426"/>
        <w:rPr>
          <w:rFonts w:ascii="Calibri" w:hAnsi="Calibri" w:cs="Tahoma"/>
          <w:sz w:val="20"/>
          <w:szCs w:val="20"/>
        </w:rPr>
      </w:pPr>
      <w:r w:rsidRPr="004F431F">
        <w:rPr>
          <w:rFonts w:ascii="Calibri" w:hAnsi="Calibri" w:cs="Tahoma"/>
          <w:sz w:val="20"/>
          <w:szCs w:val="20"/>
        </w:rPr>
        <w:t xml:space="preserve">Si comunica a tutti gli interessati che </w:t>
      </w:r>
      <w:proofErr w:type="gramStart"/>
      <w:r w:rsidRPr="004F431F">
        <w:rPr>
          <w:rFonts w:ascii="Calibri" w:hAnsi="Calibri" w:cs="Tahoma"/>
          <w:sz w:val="20"/>
          <w:szCs w:val="20"/>
        </w:rPr>
        <w:t>a partire dal</w:t>
      </w:r>
      <w:proofErr w:type="gramEnd"/>
      <w:r w:rsidRPr="004F431F">
        <w:rPr>
          <w:rFonts w:ascii="Calibri" w:hAnsi="Calibri" w:cs="Tahoma"/>
          <w:sz w:val="20"/>
          <w:szCs w:val="20"/>
        </w:rPr>
        <w:t xml:space="preserve"> </w:t>
      </w:r>
      <w:r w:rsidR="0075195F">
        <w:rPr>
          <w:rFonts w:ascii="Calibri" w:hAnsi="Calibri" w:cs="Tahoma"/>
          <w:b/>
          <w:bCs/>
          <w:sz w:val="20"/>
          <w:szCs w:val="20"/>
        </w:rPr>
        <w:t>0</w:t>
      </w:r>
      <w:r w:rsidR="0099753F">
        <w:rPr>
          <w:rFonts w:ascii="Calibri" w:hAnsi="Calibri" w:cs="Tahoma"/>
          <w:b/>
          <w:bCs/>
          <w:sz w:val="20"/>
          <w:szCs w:val="20"/>
        </w:rPr>
        <w:t>5</w:t>
      </w:r>
      <w:r w:rsidRPr="00C4571C">
        <w:rPr>
          <w:rFonts w:ascii="Calibri" w:hAnsi="Calibri" w:cs="Tahoma"/>
          <w:b/>
          <w:bCs/>
          <w:sz w:val="20"/>
          <w:szCs w:val="20"/>
        </w:rPr>
        <w:t>.0</w:t>
      </w:r>
      <w:r w:rsidR="00C4571C" w:rsidRPr="00C4571C">
        <w:rPr>
          <w:rFonts w:ascii="Calibri" w:hAnsi="Calibri" w:cs="Tahoma"/>
          <w:b/>
          <w:bCs/>
          <w:sz w:val="20"/>
          <w:szCs w:val="20"/>
        </w:rPr>
        <w:t>4</w:t>
      </w:r>
      <w:r w:rsidRPr="00C4571C">
        <w:rPr>
          <w:rFonts w:ascii="Calibri" w:hAnsi="Calibri" w:cs="Tahoma"/>
          <w:b/>
          <w:bCs/>
          <w:sz w:val="20"/>
          <w:szCs w:val="20"/>
        </w:rPr>
        <w:t>.</w:t>
      </w:r>
      <w:r w:rsidRPr="004F431F">
        <w:rPr>
          <w:rFonts w:ascii="Calibri" w:hAnsi="Calibri" w:cs="Tahoma"/>
          <w:b/>
          <w:bCs/>
          <w:sz w:val="20"/>
          <w:szCs w:val="20"/>
        </w:rPr>
        <w:t>202</w:t>
      </w:r>
      <w:r w:rsidR="00A84463">
        <w:rPr>
          <w:rFonts w:ascii="Calibri" w:hAnsi="Calibri" w:cs="Tahoma"/>
          <w:b/>
          <w:bCs/>
          <w:sz w:val="20"/>
          <w:szCs w:val="20"/>
        </w:rPr>
        <w:t>2</w:t>
      </w:r>
      <w:r w:rsidRPr="004F431F">
        <w:rPr>
          <w:rFonts w:ascii="Calibri" w:hAnsi="Calibri" w:cs="Tahoma"/>
          <w:sz w:val="20"/>
          <w:szCs w:val="20"/>
        </w:rPr>
        <w:t xml:space="preserve"> per le nuove adesioni (</w:t>
      </w:r>
      <w:r w:rsidRPr="004F431F">
        <w:rPr>
          <w:rFonts w:ascii="Calibri" w:hAnsi="Calibri" w:cs="Tahoma"/>
          <w:b/>
          <w:bCs/>
          <w:sz w:val="20"/>
          <w:szCs w:val="20"/>
        </w:rPr>
        <w:t>01.01.202</w:t>
      </w:r>
      <w:r w:rsidR="00A84463">
        <w:rPr>
          <w:rFonts w:ascii="Calibri" w:hAnsi="Calibri" w:cs="Tahoma"/>
          <w:b/>
          <w:bCs/>
          <w:sz w:val="20"/>
          <w:szCs w:val="20"/>
        </w:rPr>
        <w:t>2</w:t>
      </w:r>
      <w:r w:rsidRPr="004F431F">
        <w:rPr>
          <w:rFonts w:ascii="Calibri" w:hAnsi="Calibri" w:cs="Tahoma"/>
          <w:sz w:val="20"/>
          <w:szCs w:val="20"/>
        </w:rPr>
        <w:t xml:space="preserve"> per i certificati di rinnovo contrattuale) e fino al 31.10.202</w:t>
      </w:r>
      <w:r w:rsidR="007E255F">
        <w:rPr>
          <w:rFonts w:ascii="Calibri" w:hAnsi="Calibri" w:cs="Tahoma"/>
          <w:sz w:val="20"/>
          <w:szCs w:val="20"/>
        </w:rPr>
        <w:t>2</w:t>
      </w:r>
      <w:r w:rsidRPr="004F431F">
        <w:rPr>
          <w:rFonts w:ascii="Calibri" w:hAnsi="Calibri" w:cs="Tahoma"/>
          <w:sz w:val="20"/>
          <w:szCs w:val="20"/>
        </w:rPr>
        <w:t xml:space="preserve"> sono aperte le campagne per</w:t>
      </w:r>
    </w:p>
    <w:p w:rsidR="00FF199D" w:rsidRPr="00C515F9" w:rsidRDefault="00FF199D" w:rsidP="00FF199D">
      <w:pPr>
        <w:pStyle w:val="Corpodeltesto2"/>
        <w:spacing w:line="240" w:lineRule="auto"/>
        <w:rPr>
          <w:rFonts w:ascii="Calibri" w:hAnsi="Calibri" w:cs="Tahoma"/>
          <w:sz w:val="18"/>
          <w:szCs w:val="18"/>
        </w:rPr>
      </w:pPr>
    </w:p>
    <w:p w:rsidR="00FF199D" w:rsidRPr="00FF199D" w:rsidRDefault="00FF199D" w:rsidP="00FF199D">
      <w:pPr>
        <w:pStyle w:val="Titolo2"/>
        <w:pBdr>
          <w:top w:val="thinThickSmallGap" w:sz="18" w:space="1" w:color="auto"/>
          <w:left w:val="thinThickSmallGap" w:sz="18" w:space="0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libri" w:hAnsi="Calibri" w:cs="Calibri"/>
          <w:bCs/>
          <w:sz w:val="42"/>
          <w:szCs w:val="42"/>
        </w:rPr>
      </w:pPr>
      <w:r w:rsidRPr="00FF199D">
        <w:rPr>
          <w:rFonts w:ascii="Calibri" w:hAnsi="Calibri" w:cs="Calibri"/>
          <w:bCs/>
          <w:sz w:val="42"/>
          <w:szCs w:val="42"/>
        </w:rPr>
        <w:t>ASSICURAZIONE AGEVOLATA</w:t>
      </w:r>
    </w:p>
    <w:p w:rsidR="00FF199D" w:rsidRPr="00FF199D" w:rsidRDefault="00FF199D" w:rsidP="00FF199D">
      <w:pPr>
        <w:pStyle w:val="Titolo2"/>
        <w:pBdr>
          <w:top w:val="thinThickSmallGap" w:sz="18" w:space="1" w:color="auto"/>
          <w:left w:val="thinThickSmallGap" w:sz="18" w:space="0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libri" w:hAnsi="Calibri" w:cs="Calibri"/>
          <w:b w:val="0"/>
          <w:bCs/>
          <w:i/>
          <w:sz w:val="32"/>
          <w:szCs w:val="32"/>
        </w:rPr>
      </w:pPr>
      <w:r w:rsidRPr="00FF199D">
        <w:rPr>
          <w:rFonts w:ascii="Calibri" w:hAnsi="Calibri" w:cs="Calibri"/>
          <w:b w:val="0"/>
          <w:bCs/>
          <w:i/>
          <w:sz w:val="32"/>
          <w:szCs w:val="32"/>
        </w:rPr>
        <w:t>C O N T R O</w:t>
      </w:r>
    </w:p>
    <w:p w:rsidR="00FF199D" w:rsidRPr="00FF199D" w:rsidRDefault="00FF199D" w:rsidP="00FF199D">
      <w:pPr>
        <w:pStyle w:val="Titolo3"/>
        <w:pBdr>
          <w:top w:val="thinThickSmallGap" w:sz="18" w:space="1" w:color="auto"/>
          <w:left w:val="thinThickSmallGap" w:sz="18" w:space="0" w:color="auto"/>
          <w:bottom w:val="thinThickSmallGap" w:sz="18" w:space="1" w:color="auto"/>
          <w:right w:val="thinThickSmallGap" w:sz="18" w:space="4" w:color="auto"/>
        </w:pBdr>
        <w:rPr>
          <w:rFonts w:ascii="Calibri" w:hAnsi="Calibri" w:cs="Calibri"/>
          <w:b/>
          <w:bCs/>
          <w:sz w:val="42"/>
          <w:szCs w:val="42"/>
        </w:rPr>
      </w:pPr>
      <w:r w:rsidRPr="00FF199D">
        <w:rPr>
          <w:rFonts w:ascii="Calibri" w:hAnsi="Calibri" w:cs="Calibri"/>
          <w:b/>
          <w:bCs/>
          <w:sz w:val="42"/>
          <w:szCs w:val="42"/>
        </w:rPr>
        <w:t>MALATTIE DEL BESTIAME - SMALTIMENTO CARCASSE</w:t>
      </w:r>
    </w:p>
    <w:p w:rsidR="00FF199D" w:rsidRPr="00FF199D" w:rsidRDefault="00FF199D" w:rsidP="00FF199D">
      <w:pPr>
        <w:pStyle w:val="Titolo3"/>
        <w:pBdr>
          <w:top w:val="thinThickSmallGap" w:sz="18" w:space="1" w:color="auto"/>
          <w:left w:val="thinThickSmallGap" w:sz="18" w:space="0" w:color="auto"/>
          <w:bottom w:val="thinThickSmallGap" w:sz="18" w:space="1" w:color="auto"/>
          <w:right w:val="thinThickSmallGap" w:sz="18" w:space="4" w:color="auto"/>
        </w:pBdr>
        <w:rPr>
          <w:rFonts w:ascii="Calibri" w:hAnsi="Calibri" w:cs="Calibri"/>
          <w:b/>
          <w:bCs/>
          <w:sz w:val="42"/>
          <w:szCs w:val="42"/>
        </w:rPr>
      </w:pPr>
      <w:r w:rsidRPr="00FF199D">
        <w:rPr>
          <w:rFonts w:ascii="Calibri" w:hAnsi="Calibri" w:cs="Calibri"/>
          <w:b/>
          <w:bCs/>
          <w:sz w:val="42"/>
          <w:szCs w:val="42"/>
        </w:rPr>
        <w:t>ST</w:t>
      </w:r>
      <w:r w:rsidR="00562359">
        <w:rPr>
          <w:rFonts w:ascii="Calibri" w:hAnsi="Calibri" w:cs="Calibri"/>
          <w:b/>
          <w:bCs/>
          <w:sz w:val="42"/>
          <w:szCs w:val="42"/>
        </w:rPr>
        <w:t>R</w:t>
      </w:r>
      <w:r w:rsidRPr="00FF199D">
        <w:rPr>
          <w:rFonts w:ascii="Calibri" w:hAnsi="Calibri" w:cs="Calibri"/>
          <w:b/>
          <w:bCs/>
          <w:sz w:val="42"/>
          <w:szCs w:val="42"/>
        </w:rPr>
        <w:t>UTTURE AZIENDALI</w:t>
      </w:r>
    </w:p>
    <w:p w:rsidR="00FF199D" w:rsidRPr="00FF199D" w:rsidRDefault="00FF199D" w:rsidP="00FF199D">
      <w:pPr>
        <w:pBdr>
          <w:top w:val="thinThickSmallGap" w:sz="18" w:space="1" w:color="auto"/>
          <w:left w:val="thinThickSmallGap" w:sz="18" w:space="0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libri" w:hAnsi="Calibri" w:cs="Calibri"/>
          <w:b/>
          <w:sz w:val="42"/>
          <w:szCs w:val="42"/>
        </w:rPr>
      </w:pPr>
      <w:r w:rsidRPr="00FF199D">
        <w:rPr>
          <w:rFonts w:ascii="Calibri" w:hAnsi="Calibri" w:cs="Calibri"/>
          <w:b/>
          <w:sz w:val="42"/>
          <w:szCs w:val="42"/>
        </w:rPr>
        <w:t>ANNO 202</w:t>
      </w:r>
      <w:r w:rsidR="007E255F">
        <w:rPr>
          <w:rFonts w:ascii="Calibri" w:hAnsi="Calibri" w:cs="Calibri"/>
          <w:b/>
          <w:sz w:val="42"/>
          <w:szCs w:val="42"/>
        </w:rPr>
        <w:t>2</w:t>
      </w:r>
    </w:p>
    <w:p w:rsidR="00FF199D" w:rsidRDefault="00FF199D" w:rsidP="00FF199D">
      <w:pPr>
        <w:ind w:firstLine="708"/>
        <w:jc w:val="both"/>
        <w:rPr>
          <w:rFonts w:ascii="Calibri" w:hAnsi="Calibri" w:cs="Tahoma"/>
          <w:sz w:val="20"/>
        </w:rPr>
      </w:pPr>
    </w:p>
    <w:p w:rsidR="00FF199D" w:rsidRDefault="00FF199D" w:rsidP="00FF199D">
      <w:pPr>
        <w:ind w:firstLine="708"/>
        <w:jc w:val="both"/>
        <w:rPr>
          <w:rFonts w:ascii="Calibri" w:hAnsi="Calibri" w:cs="Tahoma"/>
          <w:sz w:val="20"/>
        </w:rPr>
      </w:pPr>
      <w:r w:rsidRPr="00C515F9">
        <w:rPr>
          <w:rFonts w:ascii="Calibri" w:hAnsi="Calibri" w:cs="Tahoma"/>
          <w:sz w:val="20"/>
        </w:rPr>
        <w:t xml:space="preserve">Tali assicurazioni usufruiscono di un </w:t>
      </w:r>
      <w:r w:rsidRPr="00EB556E">
        <w:rPr>
          <w:rFonts w:ascii="Calibri" w:hAnsi="Calibri" w:cs="Tahoma"/>
          <w:b/>
          <w:bCs/>
          <w:sz w:val="20"/>
        </w:rPr>
        <w:t>contributo pubblico</w:t>
      </w:r>
      <w:r w:rsidRPr="00C515F9">
        <w:rPr>
          <w:rFonts w:ascii="Calibri" w:hAnsi="Calibri" w:cs="Tahoma"/>
          <w:sz w:val="20"/>
        </w:rPr>
        <w:t xml:space="preserve">, sotto forma di </w:t>
      </w:r>
      <w:r w:rsidRPr="00EB556E">
        <w:rPr>
          <w:rFonts w:ascii="Calibri" w:hAnsi="Calibri" w:cs="Tahoma"/>
          <w:b/>
          <w:bCs/>
          <w:sz w:val="20"/>
        </w:rPr>
        <w:t>abbattimento dei costi assicurativi</w:t>
      </w:r>
      <w:r w:rsidRPr="00C515F9">
        <w:rPr>
          <w:rFonts w:ascii="Calibri" w:hAnsi="Calibri" w:cs="Tahoma"/>
          <w:sz w:val="20"/>
        </w:rPr>
        <w:t>, ai sensi dell</w:t>
      </w:r>
      <w:r>
        <w:rPr>
          <w:rFonts w:ascii="Calibri" w:hAnsi="Calibri" w:cs="Tahoma"/>
          <w:sz w:val="20"/>
        </w:rPr>
        <w:t>a seguente normativa:</w:t>
      </w:r>
    </w:p>
    <w:p w:rsidR="00FF199D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proofErr w:type="gramStart"/>
      <w:r w:rsidRPr="00166CA5">
        <w:rPr>
          <w:rFonts w:ascii="Calibri" w:hAnsi="Calibri" w:cs="Tahoma"/>
          <w:sz w:val="20"/>
        </w:rPr>
        <w:t>Orientamenti dell’Unione Europea per gli aiuti di Stato nei Settori Agricolo e Forestale e nelle zone rurali 2014 - 2020 (2014/C 204/01);</w:t>
      </w:r>
      <w:proofErr w:type="gramEnd"/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  <w:lang w:val="en-US"/>
        </w:rPr>
      </w:pPr>
      <w:r w:rsidRPr="00166CA5">
        <w:rPr>
          <w:rFonts w:ascii="Calibri" w:hAnsi="Calibri" w:cs="Tahoma"/>
          <w:sz w:val="20"/>
          <w:lang w:val="en-US"/>
        </w:rPr>
        <w:t>Reg. UE n°1305</w:t>
      </w:r>
      <w:r>
        <w:rPr>
          <w:rFonts w:ascii="Calibri" w:hAnsi="Calibri" w:cs="Tahoma"/>
          <w:sz w:val="20"/>
          <w:lang w:val="en-US"/>
        </w:rPr>
        <w:t>-1307-1308/2</w:t>
      </w:r>
      <w:r w:rsidRPr="00166CA5">
        <w:rPr>
          <w:rFonts w:ascii="Calibri" w:hAnsi="Calibri" w:cs="Tahoma"/>
          <w:sz w:val="20"/>
          <w:lang w:val="en-US"/>
        </w:rPr>
        <w:t>013 del</w:t>
      </w:r>
      <w:r>
        <w:rPr>
          <w:rFonts w:ascii="Calibri" w:hAnsi="Calibri" w:cs="Tahoma"/>
          <w:sz w:val="20"/>
          <w:lang w:val="en-US"/>
        </w:rPr>
        <w:t xml:space="preserve"> 17.12.2013</w:t>
      </w:r>
      <w:r w:rsidRPr="00166CA5">
        <w:rPr>
          <w:rFonts w:ascii="Calibri" w:hAnsi="Calibri" w:cs="Tahoma"/>
          <w:sz w:val="20"/>
          <w:lang w:val="en-US"/>
        </w:rPr>
        <w:t>;</w:t>
      </w:r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 w:rsidRPr="00166CA5">
        <w:rPr>
          <w:rFonts w:ascii="Calibri" w:hAnsi="Calibri" w:cs="Tahoma"/>
          <w:sz w:val="20"/>
        </w:rPr>
        <w:t>Reg. UE n°702/2014 del 25.06.2014;</w:t>
      </w:r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  <w:lang w:val="en-US"/>
        </w:rPr>
      </w:pPr>
      <w:r w:rsidRPr="00166CA5">
        <w:rPr>
          <w:rFonts w:ascii="Calibri" w:hAnsi="Calibri" w:cs="Tahoma"/>
          <w:sz w:val="20"/>
          <w:lang w:val="en-US"/>
        </w:rPr>
        <w:t>Reg. UE n°2393/2017 del 13.12.2017;</w:t>
      </w:r>
    </w:p>
    <w:p w:rsidR="00FF199D" w:rsidRPr="00822641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 w:rsidRPr="00822641">
        <w:rPr>
          <w:rFonts w:ascii="Calibri" w:hAnsi="Calibri" w:cs="Tahoma"/>
          <w:sz w:val="20"/>
        </w:rPr>
        <w:t xml:space="preserve">Programma di Sviluppo Rurale Nazionale 2014-2020 (di cui alle Decisioni </w:t>
      </w:r>
      <w:proofErr w:type="spellStart"/>
      <w:proofErr w:type="gramStart"/>
      <w:r w:rsidRPr="00822641">
        <w:rPr>
          <w:rFonts w:ascii="Calibri" w:hAnsi="Calibri" w:cs="Tahoma"/>
          <w:sz w:val="20"/>
        </w:rPr>
        <w:t>nn</w:t>
      </w:r>
      <w:proofErr w:type="spellEnd"/>
      <w:r w:rsidRPr="00822641">
        <w:rPr>
          <w:rFonts w:ascii="Calibri" w:hAnsi="Calibri" w:cs="Tahoma"/>
          <w:sz w:val="20"/>
        </w:rPr>
        <w:t>.</w:t>
      </w:r>
      <w:proofErr w:type="gramEnd"/>
      <w:r w:rsidRPr="00822641">
        <w:rPr>
          <w:rFonts w:ascii="Calibri" w:hAnsi="Calibri" w:cs="Tahoma"/>
          <w:sz w:val="20"/>
        </w:rPr>
        <w:t xml:space="preserve"> C(2015) 8312 del 20</w:t>
      </w:r>
      <w:r>
        <w:rPr>
          <w:rFonts w:ascii="Calibri" w:hAnsi="Calibri" w:cs="Tahoma"/>
          <w:sz w:val="20"/>
        </w:rPr>
        <w:t>.</w:t>
      </w:r>
      <w:r w:rsidRPr="00822641">
        <w:rPr>
          <w:rFonts w:ascii="Calibri" w:hAnsi="Calibri" w:cs="Tahoma"/>
          <w:sz w:val="20"/>
        </w:rPr>
        <w:t>11</w:t>
      </w:r>
      <w:r>
        <w:rPr>
          <w:rFonts w:ascii="Calibri" w:hAnsi="Calibri" w:cs="Tahoma"/>
          <w:sz w:val="20"/>
        </w:rPr>
        <w:t>.</w:t>
      </w:r>
      <w:r w:rsidRPr="00822641">
        <w:rPr>
          <w:rFonts w:ascii="Calibri" w:hAnsi="Calibri" w:cs="Tahoma"/>
          <w:sz w:val="20"/>
        </w:rPr>
        <w:t xml:space="preserve">2015 e C(2017) 5670 del </w:t>
      </w:r>
      <w:r>
        <w:rPr>
          <w:rFonts w:ascii="Calibri" w:hAnsi="Calibri" w:cs="Tahoma"/>
          <w:sz w:val="20"/>
        </w:rPr>
        <w:t>0</w:t>
      </w:r>
      <w:r w:rsidRPr="00822641">
        <w:rPr>
          <w:rFonts w:ascii="Calibri" w:hAnsi="Calibri" w:cs="Tahoma"/>
          <w:sz w:val="20"/>
        </w:rPr>
        <w:t>8</w:t>
      </w:r>
      <w:r>
        <w:rPr>
          <w:rFonts w:ascii="Calibri" w:hAnsi="Calibri" w:cs="Tahoma"/>
          <w:sz w:val="20"/>
        </w:rPr>
        <w:t>.0</w:t>
      </w:r>
      <w:r w:rsidRPr="00822641">
        <w:rPr>
          <w:rFonts w:ascii="Calibri" w:hAnsi="Calibri" w:cs="Tahoma"/>
          <w:sz w:val="20"/>
        </w:rPr>
        <w:t>8</w:t>
      </w:r>
      <w:r>
        <w:rPr>
          <w:rFonts w:ascii="Calibri" w:hAnsi="Calibri" w:cs="Tahoma"/>
          <w:sz w:val="20"/>
        </w:rPr>
        <w:t>.</w:t>
      </w:r>
      <w:r w:rsidRPr="00822641">
        <w:rPr>
          <w:rFonts w:ascii="Calibri" w:hAnsi="Calibri" w:cs="Tahoma"/>
          <w:sz w:val="20"/>
        </w:rPr>
        <w:t>2017;</w:t>
      </w:r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 w:rsidRPr="00166CA5">
        <w:rPr>
          <w:rFonts w:ascii="Calibri" w:hAnsi="Calibri" w:cs="Tahoma"/>
          <w:sz w:val="20"/>
        </w:rPr>
        <w:t xml:space="preserve">D.M. Mi.P.A.A.F. n°162 </w:t>
      </w:r>
      <w:proofErr w:type="gramStart"/>
      <w:r w:rsidRPr="00166CA5">
        <w:rPr>
          <w:rFonts w:ascii="Calibri" w:hAnsi="Calibri" w:cs="Tahoma"/>
          <w:sz w:val="20"/>
        </w:rPr>
        <w:t xml:space="preserve">del </w:t>
      </w:r>
      <w:proofErr w:type="gramEnd"/>
      <w:r w:rsidRPr="00166CA5">
        <w:rPr>
          <w:rFonts w:ascii="Calibri" w:hAnsi="Calibri" w:cs="Tahoma"/>
          <w:sz w:val="20"/>
        </w:rPr>
        <w:t xml:space="preserve">12.01.2015 (Corte dei Conti 11.02.2015, foglio n°372) e </w:t>
      </w:r>
      <w:proofErr w:type="spellStart"/>
      <w:r w:rsidRPr="00166CA5">
        <w:rPr>
          <w:rFonts w:ascii="Calibri" w:hAnsi="Calibri" w:cs="Tahoma"/>
          <w:sz w:val="20"/>
        </w:rPr>
        <w:t>s.m.i.</w:t>
      </w:r>
      <w:proofErr w:type="spellEnd"/>
      <w:r w:rsidRPr="00166CA5">
        <w:rPr>
          <w:rFonts w:ascii="Calibri" w:hAnsi="Calibri" w:cs="Tahoma"/>
          <w:sz w:val="20"/>
        </w:rPr>
        <w:t>;</w:t>
      </w:r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 w:rsidRPr="00166CA5">
        <w:rPr>
          <w:rFonts w:ascii="Calibri" w:hAnsi="Calibri" w:cs="Tahoma"/>
          <w:sz w:val="20"/>
        </w:rPr>
        <w:t xml:space="preserve">D. Lgs. n°102 del 29.03.2004, modificato dal D. Lgs. n°82 </w:t>
      </w:r>
      <w:proofErr w:type="gramStart"/>
      <w:r w:rsidRPr="00166CA5">
        <w:rPr>
          <w:rFonts w:ascii="Calibri" w:hAnsi="Calibri" w:cs="Tahoma"/>
          <w:sz w:val="20"/>
        </w:rPr>
        <w:t xml:space="preserve">del </w:t>
      </w:r>
      <w:proofErr w:type="gramEnd"/>
      <w:r w:rsidRPr="00166CA5">
        <w:rPr>
          <w:rFonts w:ascii="Calibri" w:hAnsi="Calibri" w:cs="Tahoma"/>
          <w:sz w:val="20"/>
        </w:rPr>
        <w:t>18.04.2008 e dal D. Lgs. n°32 del 26.03.2018;</w:t>
      </w:r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 w:rsidRPr="00166CA5">
        <w:rPr>
          <w:rFonts w:ascii="Calibri" w:hAnsi="Calibri" w:cs="Tahoma"/>
          <w:sz w:val="20"/>
        </w:rPr>
        <w:t xml:space="preserve">D.M. </w:t>
      </w:r>
      <w:proofErr w:type="gramStart"/>
      <w:r w:rsidRPr="00166CA5">
        <w:rPr>
          <w:rFonts w:ascii="Calibri" w:hAnsi="Calibri" w:cs="Tahoma"/>
          <w:sz w:val="20"/>
        </w:rPr>
        <w:t>Mi.P.A.A.F.</w:t>
      </w:r>
      <w:proofErr w:type="gramEnd"/>
      <w:r w:rsidRPr="00166CA5">
        <w:rPr>
          <w:rFonts w:ascii="Calibri" w:hAnsi="Calibri" w:cs="Tahoma"/>
          <w:sz w:val="20"/>
        </w:rPr>
        <w:t xml:space="preserve"> n°30151 del 29.12.2014 e Decreto Direttoriale applicativo del 24.07.2015;</w:t>
      </w:r>
    </w:p>
    <w:p w:rsidR="00FF199D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 w:rsidRPr="00166CA5">
        <w:rPr>
          <w:rFonts w:ascii="Calibri" w:hAnsi="Calibri" w:cs="Tahoma"/>
          <w:sz w:val="20"/>
        </w:rPr>
        <w:t xml:space="preserve">D.M. di approvazione del Piano </w:t>
      </w:r>
      <w:proofErr w:type="gramStart"/>
      <w:r w:rsidRPr="00166CA5">
        <w:rPr>
          <w:rFonts w:ascii="Calibri" w:hAnsi="Calibri" w:cs="Tahoma"/>
          <w:sz w:val="20"/>
        </w:rPr>
        <w:t>di</w:t>
      </w:r>
      <w:proofErr w:type="gramEnd"/>
      <w:r w:rsidRPr="00166CA5">
        <w:rPr>
          <w:rFonts w:ascii="Calibri" w:hAnsi="Calibri" w:cs="Tahoma"/>
          <w:sz w:val="20"/>
        </w:rPr>
        <w:t xml:space="preserve"> Gestione dei Rischi in Agricoltura 202</w:t>
      </w:r>
      <w:r w:rsidR="007E255F">
        <w:rPr>
          <w:rFonts w:ascii="Calibri" w:hAnsi="Calibri" w:cs="Tahoma"/>
          <w:sz w:val="20"/>
        </w:rPr>
        <w:t>2</w:t>
      </w:r>
      <w:r w:rsidRPr="00166CA5">
        <w:rPr>
          <w:rFonts w:ascii="Calibri" w:hAnsi="Calibri" w:cs="Tahoma"/>
          <w:sz w:val="20"/>
        </w:rPr>
        <w:t>;</w:t>
      </w:r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D.M. prezzi 202</w:t>
      </w:r>
      <w:r w:rsidR="007E255F">
        <w:rPr>
          <w:rFonts w:ascii="Calibri" w:hAnsi="Calibri" w:cs="Tahoma"/>
          <w:sz w:val="20"/>
        </w:rPr>
        <w:t>2</w:t>
      </w:r>
      <w:r>
        <w:rPr>
          <w:rFonts w:ascii="Calibri" w:hAnsi="Calibri" w:cs="Tahoma"/>
          <w:sz w:val="20"/>
        </w:rPr>
        <w:t>;</w:t>
      </w:r>
    </w:p>
    <w:p w:rsidR="00FF199D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proofErr w:type="gramStart"/>
      <w:r w:rsidRPr="00166CA5">
        <w:rPr>
          <w:rFonts w:ascii="Calibri" w:hAnsi="Calibri" w:cs="Tahoma"/>
          <w:sz w:val="20"/>
        </w:rPr>
        <w:t>D.G.R.</w:t>
      </w:r>
      <w:proofErr w:type="gramEnd"/>
      <w:r w:rsidRPr="00166CA5">
        <w:rPr>
          <w:rFonts w:ascii="Calibri" w:hAnsi="Calibri" w:cs="Tahoma"/>
          <w:sz w:val="20"/>
        </w:rPr>
        <w:t xml:space="preserve"> n°13/11 del 31.03.2015 così come modificata dalla D.G.R. n°33/15 del 30.06.2015 e dalla D.A. n°1815/38 del 04.08.2015;</w:t>
      </w:r>
    </w:p>
    <w:p w:rsidR="00FF199D" w:rsidRPr="00166CA5" w:rsidRDefault="00FF199D" w:rsidP="00FF199D">
      <w:pPr>
        <w:numPr>
          <w:ilvl w:val="0"/>
          <w:numId w:val="9"/>
        </w:numPr>
        <w:ind w:left="426" w:hanging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Circolari AGEA e/o ISMEA in vigore.</w:t>
      </w:r>
    </w:p>
    <w:p w:rsidR="00FF199D" w:rsidRPr="00C515F9" w:rsidRDefault="00FF199D" w:rsidP="00FF199D">
      <w:pPr>
        <w:jc w:val="both"/>
        <w:rPr>
          <w:rFonts w:ascii="Calibri" w:hAnsi="Calibri" w:cs="Tahoma"/>
          <w:sz w:val="20"/>
        </w:rPr>
      </w:pPr>
    </w:p>
    <w:p w:rsidR="00FF199D" w:rsidRPr="00C515F9" w:rsidRDefault="00FF199D" w:rsidP="00FF199D">
      <w:pPr>
        <w:jc w:val="both"/>
        <w:rPr>
          <w:rFonts w:ascii="Calibri" w:hAnsi="Calibri" w:cs="Tahoma"/>
          <w:b/>
          <w:sz w:val="20"/>
        </w:rPr>
      </w:pPr>
      <w:proofErr w:type="gramStart"/>
      <w:r w:rsidRPr="00C515F9">
        <w:rPr>
          <w:rFonts w:ascii="Calibri" w:hAnsi="Calibri" w:cs="Tahoma"/>
          <w:b/>
          <w:sz w:val="20"/>
        </w:rPr>
        <w:t>Per poter</w:t>
      </w:r>
      <w:proofErr w:type="gramEnd"/>
      <w:r w:rsidRPr="00C515F9">
        <w:rPr>
          <w:rFonts w:ascii="Calibri" w:hAnsi="Calibri" w:cs="Tahoma"/>
          <w:b/>
          <w:sz w:val="20"/>
        </w:rPr>
        <w:t xml:space="preserve"> beneficiare del contributo pubblico massimo concedibile è indispensabile:</w:t>
      </w:r>
    </w:p>
    <w:p w:rsidR="00FF199D" w:rsidRDefault="00FF199D" w:rsidP="00FF199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Calibri" w:hAnsi="Calibri" w:cs="Tahoma"/>
          <w:sz w:val="20"/>
        </w:rPr>
      </w:pPr>
      <w:proofErr w:type="gramStart"/>
      <w:r>
        <w:rPr>
          <w:rFonts w:ascii="Calibri" w:hAnsi="Calibri" w:cs="Tahoma"/>
          <w:sz w:val="20"/>
        </w:rPr>
        <w:t>e</w:t>
      </w:r>
      <w:r w:rsidRPr="00C515F9">
        <w:rPr>
          <w:rFonts w:ascii="Calibri" w:hAnsi="Calibri" w:cs="Tahoma"/>
          <w:sz w:val="20"/>
        </w:rPr>
        <w:t>ssere</w:t>
      </w:r>
      <w:proofErr w:type="gramEnd"/>
      <w:r w:rsidRPr="00C515F9">
        <w:rPr>
          <w:rFonts w:ascii="Calibri" w:hAnsi="Calibri" w:cs="Tahoma"/>
          <w:sz w:val="20"/>
        </w:rPr>
        <w:t xml:space="preserve"> imprenditori agricoli</w:t>
      </w:r>
      <w:r>
        <w:rPr>
          <w:rFonts w:ascii="Calibri" w:hAnsi="Calibri" w:cs="Tahoma"/>
          <w:sz w:val="20"/>
        </w:rPr>
        <w:t xml:space="preserve"> ai sensi dell’art. 2135 del Codice Civile;</w:t>
      </w:r>
    </w:p>
    <w:p w:rsidR="00FF199D" w:rsidRDefault="00FF199D" w:rsidP="00FF199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Calibri" w:hAnsi="Calibri" w:cs="Tahoma"/>
          <w:sz w:val="20"/>
        </w:rPr>
      </w:pPr>
      <w:proofErr w:type="gramStart"/>
      <w:r>
        <w:rPr>
          <w:rFonts w:ascii="Calibri" w:hAnsi="Calibri" w:cs="Tahoma"/>
          <w:sz w:val="20"/>
        </w:rPr>
        <w:t>essere</w:t>
      </w:r>
      <w:proofErr w:type="gramEnd"/>
      <w:r>
        <w:rPr>
          <w:rFonts w:ascii="Calibri" w:hAnsi="Calibri" w:cs="Tahoma"/>
          <w:sz w:val="20"/>
        </w:rPr>
        <w:t xml:space="preserve"> </w:t>
      </w:r>
      <w:r w:rsidRPr="00C515F9">
        <w:rPr>
          <w:rFonts w:ascii="Calibri" w:hAnsi="Calibri" w:cs="Tahoma"/>
          <w:sz w:val="20"/>
        </w:rPr>
        <w:t>detentori di Partita IVA in agricoltura e</w:t>
      </w:r>
      <w:r>
        <w:rPr>
          <w:rFonts w:ascii="Calibri" w:hAnsi="Calibri" w:cs="Tahoma"/>
          <w:sz w:val="20"/>
        </w:rPr>
        <w:t>d essere</w:t>
      </w:r>
      <w:r w:rsidRPr="00C515F9">
        <w:rPr>
          <w:rFonts w:ascii="Calibri" w:hAnsi="Calibri" w:cs="Tahoma"/>
          <w:sz w:val="20"/>
        </w:rPr>
        <w:t xml:space="preserve"> regolarmente iscritti alla Camera di Commercio;</w:t>
      </w:r>
    </w:p>
    <w:p w:rsidR="00FF199D" w:rsidRDefault="00FF199D" w:rsidP="00FF199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Calibri" w:hAnsi="Calibri" w:cs="Tahoma"/>
          <w:sz w:val="20"/>
        </w:rPr>
      </w:pPr>
      <w:proofErr w:type="gramStart"/>
      <w:r>
        <w:rPr>
          <w:rFonts w:ascii="Calibri" w:hAnsi="Calibri" w:cs="Tahoma"/>
          <w:sz w:val="20"/>
        </w:rPr>
        <w:t>essere</w:t>
      </w:r>
      <w:proofErr w:type="gramEnd"/>
      <w:r>
        <w:rPr>
          <w:rFonts w:ascii="Calibri" w:hAnsi="Calibri" w:cs="Tahoma"/>
          <w:sz w:val="20"/>
        </w:rPr>
        <w:t xml:space="preserve"> agricoltori attivi ai sensi </w:t>
      </w:r>
      <w:r w:rsidRPr="00EB556E">
        <w:rPr>
          <w:rFonts w:ascii="Calibri" w:hAnsi="Calibri" w:cs="Tahoma"/>
          <w:sz w:val="20"/>
        </w:rPr>
        <w:t>dell'art</w:t>
      </w:r>
      <w:r>
        <w:rPr>
          <w:rFonts w:ascii="Calibri" w:hAnsi="Calibri" w:cs="Tahoma"/>
          <w:sz w:val="20"/>
        </w:rPr>
        <w:t>.</w:t>
      </w:r>
      <w:r w:rsidRPr="00EB556E">
        <w:rPr>
          <w:rFonts w:ascii="Calibri" w:hAnsi="Calibri" w:cs="Tahoma"/>
          <w:sz w:val="20"/>
        </w:rPr>
        <w:t xml:space="preserve"> 9 Reg</w:t>
      </w:r>
      <w:r>
        <w:rPr>
          <w:rFonts w:ascii="Calibri" w:hAnsi="Calibri" w:cs="Tahoma"/>
          <w:sz w:val="20"/>
        </w:rPr>
        <w:t>.</w:t>
      </w:r>
      <w:r w:rsidRPr="00EB556E">
        <w:rPr>
          <w:rFonts w:ascii="Calibri" w:hAnsi="Calibri" w:cs="Tahoma"/>
          <w:sz w:val="20"/>
        </w:rPr>
        <w:t xml:space="preserve"> (UE) 1307/2013, nonché ai sensi dei </w:t>
      </w:r>
      <w:r>
        <w:rPr>
          <w:rFonts w:ascii="Calibri" w:hAnsi="Calibri" w:cs="Tahoma"/>
          <w:sz w:val="20"/>
        </w:rPr>
        <w:t>DD.MM. 18.11.2014 n°6513 e 26.02.2015 n°1420;</w:t>
      </w:r>
    </w:p>
    <w:p w:rsidR="00FF199D" w:rsidRDefault="00FF199D" w:rsidP="00FF199D">
      <w:pPr>
        <w:pStyle w:val="Paragrafoelenco"/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Calibri" w:hAnsi="Calibri" w:cs="Tahoma"/>
          <w:sz w:val="20"/>
        </w:rPr>
      </w:pPr>
      <w:proofErr w:type="gramStart"/>
      <w:r>
        <w:rPr>
          <w:rFonts w:ascii="Calibri" w:hAnsi="Calibri" w:cs="Tahoma"/>
          <w:sz w:val="20"/>
        </w:rPr>
        <w:t>r</w:t>
      </w:r>
      <w:r w:rsidRPr="00C515F9">
        <w:rPr>
          <w:rFonts w:ascii="Calibri" w:hAnsi="Calibri" w:cs="Tahoma"/>
          <w:sz w:val="20"/>
        </w:rPr>
        <w:t>ecarsi</w:t>
      </w:r>
      <w:proofErr w:type="gramEnd"/>
      <w:r w:rsidRPr="00C515F9">
        <w:rPr>
          <w:rFonts w:ascii="Calibri" w:hAnsi="Calibri" w:cs="Tahoma"/>
          <w:sz w:val="20"/>
        </w:rPr>
        <w:t xml:space="preserve"> presso il proprio </w:t>
      </w:r>
      <w:r>
        <w:rPr>
          <w:rFonts w:ascii="Calibri" w:hAnsi="Calibri" w:cs="Tahoma"/>
          <w:sz w:val="20"/>
        </w:rPr>
        <w:t>CAA (</w:t>
      </w:r>
      <w:r w:rsidRPr="00C515F9">
        <w:rPr>
          <w:rFonts w:ascii="Calibri" w:hAnsi="Calibri" w:cs="Tahoma"/>
          <w:sz w:val="20"/>
        </w:rPr>
        <w:t>Centro di Assistenza Agricola</w:t>
      </w:r>
      <w:r>
        <w:rPr>
          <w:rFonts w:ascii="Calibri" w:hAnsi="Calibri" w:cs="Tahoma"/>
          <w:sz w:val="20"/>
        </w:rPr>
        <w:t>)</w:t>
      </w:r>
      <w:r w:rsidRPr="00C515F9">
        <w:rPr>
          <w:rFonts w:ascii="Calibri" w:hAnsi="Calibri" w:cs="Tahoma"/>
          <w:sz w:val="20"/>
        </w:rPr>
        <w:t xml:space="preserve"> per aggiornare/costituire il </w:t>
      </w:r>
      <w:r w:rsidRPr="00C515F9">
        <w:rPr>
          <w:rFonts w:ascii="Calibri" w:hAnsi="Calibri" w:cs="Tahoma"/>
          <w:b/>
          <w:sz w:val="20"/>
          <w:u w:val="single"/>
        </w:rPr>
        <w:t>Fascicolo Aziendale</w:t>
      </w:r>
      <w:r w:rsidRPr="00C515F9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>e/</w:t>
      </w:r>
      <w:r w:rsidRPr="00C515F9">
        <w:rPr>
          <w:rFonts w:ascii="Calibri" w:hAnsi="Calibri" w:cs="Tahoma"/>
          <w:sz w:val="20"/>
        </w:rPr>
        <w:t xml:space="preserve">o </w:t>
      </w:r>
      <w:r>
        <w:rPr>
          <w:rFonts w:ascii="Calibri" w:hAnsi="Calibri" w:cs="Tahoma"/>
          <w:sz w:val="20"/>
        </w:rPr>
        <w:t xml:space="preserve">il </w:t>
      </w:r>
      <w:r w:rsidRPr="00CC1FDD">
        <w:rPr>
          <w:rFonts w:ascii="Calibri" w:hAnsi="Calibri" w:cs="Tahoma"/>
          <w:b/>
          <w:bCs/>
          <w:sz w:val="20"/>
        </w:rPr>
        <w:t>Registro di stalla</w:t>
      </w:r>
      <w:r>
        <w:rPr>
          <w:rFonts w:ascii="Calibri" w:hAnsi="Calibri" w:cs="Tahoma"/>
          <w:sz w:val="20"/>
        </w:rPr>
        <w:t xml:space="preserve"> (produzioni zootecniche);</w:t>
      </w:r>
    </w:p>
    <w:p w:rsidR="00FF199D" w:rsidRPr="00CC1FDD" w:rsidRDefault="00FF199D" w:rsidP="00FF199D">
      <w:pPr>
        <w:pStyle w:val="Paragrafoelenco"/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Calibri" w:hAnsi="Calibri" w:cs="Tahoma"/>
          <w:bCs/>
          <w:sz w:val="20"/>
        </w:rPr>
      </w:pPr>
      <w:proofErr w:type="gramStart"/>
      <w:r>
        <w:rPr>
          <w:rFonts w:ascii="Calibri" w:hAnsi="Calibri" w:cs="Tahoma"/>
          <w:b/>
          <w:sz w:val="20"/>
          <w:u w:val="single"/>
        </w:rPr>
        <w:t>far</w:t>
      </w:r>
      <w:proofErr w:type="gramEnd"/>
      <w:r>
        <w:rPr>
          <w:rFonts w:ascii="Calibri" w:hAnsi="Calibri" w:cs="Tahoma"/>
          <w:b/>
          <w:sz w:val="20"/>
          <w:u w:val="single"/>
        </w:rPr>
        <w:t xml:space="preserve"> predisporre, stampare e rilasciare</w:t>
      </w:r>
      <w:r w:rsidRPr="00C515F9">
        <w:rPr>
          <w:rFonts w:ascii="Calibri" w:hAnsi="Calibri" w:cs="Tahoma"/>
          <w:b/>
          <w:sz w:val="20"/>
          <w:u w:val="single"/>
        </w:rPr>
        <w:t xml:space="preserve"> </w:t>
      </w:r>
      <w:r>
        <w:rPr>
          <w:rFonts w:ascii="Calibri" w:hAnsi="Calibri" w:cs="Tahoma"/>
          <w:b/>
          <w:sz w:val="20"/>
          <w:u w:val="single"/>
        </w:rPr>
        <w:t>dal CAA</w:t>
      </w:r>
      <w:r w:rsidRPr="00C515F9">
        <w:rPr>
          <w:rFonts w:ascii="Calibri" w:hAnsi="Calibri" w:cs="Tahoma"/>
          <w:b/>
          <w:sz w:val="20"/>
          <w:u w:val="single"/>
        </w:rPr>
        <w:t xml:space="preserve"> </w:t>
      </w:r>
      <w:r>
        <w:rPr>
          <w:rFonts w:ascii="Calibri" w:hAnsi="Calibri" w:cs="Tahoma"/>
          <w:b/>
          <w:sz w:val="20"/>
          <w:u w:val="single"/>
        </w:rPr>
        <w:t>la Manifestazione di Interesse</w:t>
      </w:r>
      <w:r w:rsidRPr="00C515F9">
        <w:rPr>
          <w:rFonts w:ascii="Calibri" w:hAnsi="Calibri" w:cs="Tahoma"/>
          <w:b/>
          <w:sz w:val="20"/>
          <w:u w:val="single"/>
        </w:rPr>
        <w:t xml:space="preserve"> </w:t>
      </w:r>
      <w:r>
        <w:rPr>
          <w:rFonts w:ascii="Calibri" w:hAnsi="Calibri" w:cs="Tahoma"/>
          <w:b/>
          <w:sz w:val="20"/>
          <w:u w:val="single"/>
        </w:rPr>
        <w:t>e/o</w:t>
      </w:r>
      <w:r w:rsidRPr="00C515F9">
        <w:rPr>
          <w:rFonts w:ascii="Calibri" w:hAnsi="Calibri" w:cs="Tahoma"/>
          <w:b/>
          <w:sz w:val="20"/>
          <w:u w:val="single"/>
        </w:rPr>
        <w:t xml:space="preserve"> il PAI</w:t>
      </w:r>
      <w:r>
        <w:rPr>
          <w:rFonts w:ascii="Calibri" w:hAnsi="Calibri" w:cs="Tahoma"/>
          <w:b/>
          <w:sz w:val="20"/>
          <w:u w:val="single"/>
        </w:rPr>
        <w:t xml:space="preserve"> (</w:t>
      </w:r>
      <w:r w:rsidRPr="00C515F9">
        <w:rPr>
          <w:rFonts w:ascii="Calibri" w:hAnsi="Calibri" w:cs="Tahoma"/>
          <w:b/>
          <w:sz w:val="20"/>
          <w:u w:val="single"/>
        </w:rPr>
        <w:t>prima della stipula del certificato assicurativo</w:t>
      </w:r>
      <w:r>
        <w:rPr>
          <w:rFonts w:ascii="Calibri" w:hAnsi="Calibri" w:cs="Tahoma"/>
          <w:b/>
          <w:sz w:val="20"/>
          <w:u w:val="single"/>
        </w:rPr>
        <w:t>)</w:t>
      </w:r>
      <w:r w:rsidRPr="00CC1FDD">
        <w:rPr>
          <w:rFonts w:ascii="Calibri" w:hAnsi="Calibri" w:cs="Tahoma"/>
          <w:bCs/>
          <w:sz w:val="20"/>
        </w:rPr>
        <w:t>;</w:t>
      </w:r>
    </w:p>
    <w:p w:rsidR="00FF199D" w:rsidRDefault="00FF199D" w:rsidP="00FF199D">
      <w:pPr>
        <w:pStyle w:val="Paragrafoelenco"/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Calibri" w:hAnsi="Calibri" w:cs="Tahoma"/>
          <w:sz w:val="20"/>
        </w:rPr>
      </w:pPr>
      <w:proofErr w:type="gramStart"/>
      <w:r>
        <w:rPr>
          <w:rFonts w:ascii="Calibri" w:hAnsi="Calibri" w:cs="Tahoma"/>
          <w:sz w:val="20"/>
        </w:rPr>
        <w:t>s</w:t>
      </w:r>
      <w:r w:rsidRPr="00C515F9">
        <w:rPr>
          <w:rFonts w:ascii="Calibri" w:hAnsi="Calibri" w:cs="Tahoma"/>
          <w:sz w:val="20"/>
        </w:rPr>
        <w:t>ottoscrivere</w:t>
      </w:r>
      <w:proofErr w:type="gramEnd"/>
      <w:r w:rsidRPr="00C515F9">
        <w:rPr>
          <w:rFonts w:ascii="Calibri" w:hAnsi="Calibri" w:cs="Tahoma"/>
          <w:sz w:val="20"/>
        </w:rPr>
        <w:t xml:space="preserve"> il </w:t>
      </w:r>
      <w:r w:rsidRPr="00CC1FDD">
        <w:rPr>
          <w:rFonts w:ascii="Calibri" w:hAnsi="Calibri" w:cs="Tahoma"/>
          <w:b/>
          <w:bCs/>
          <w:sz w:val="20"/>
        </w:rPr>
        <w:t>Certificato di assicurazione</w:t>
      </w:r>
      <w:r w:rsidRPr="00C515F9">
        <w:rPr>
          <w:rFonts w:ascii="Calibri" w:hAnsi="Calibri" w:cs="Tahoma"/>
          <w:sz w:val="20"/>
        </w:rPr>
        <w:t>, per le produzioni/allevamenti che si intende tutelare, nell’ambito delle Polizze stipulate da</w:t>
      </w:r>
      <w:r>
        <w:rPr>
          <w:rFonts w:ascii="Calibri" w:hAnsi="Calibri" w:cs="Tahoma"/>
          <w:sz w:val="20"/>
        </w:rPr>
        <w:t>l</w:t>
      </w:r>
      <w:r w:rsidRPr="00C515F9">
        <w:rPr>
          <w:rFonts w:ascii="Calibri" w:hAnsi="Calibri" w:cs="Tahoma"/>
          <w:sz w:val="20"/>
        </w:rPr>
        <w:t xml:space="preserve"> Consorzi</w:t>
      </w:r>
      <w:r>
        <w:rPr>
          <w:rFonts w:ascii="Calibri" w:hAnsi="Calibri" w:cs="Tahoma"/>
          <w:sz w:val="20"/>
        </w:rPr>
        <w:t>o</w:t>
      </w:r>
      <w:r w:rsidRPr="00C515F9">
        <w:rPr>
          <w:rFonts w:ascii="Calibri" w:hAnsi="Calibri" w:cs="Tahoma"/>
          <w:sz w:val="20"/>
        </w:rPr>
        <w:t xml:space="preserve"> di Difesa con le diverse Compagnie di Assicurazione. </w:t>
      </w:r>
      <w:proofErr w:type="gramStart"/>
      <w:r w:rsidRPr="00C515F9">
        <w:rPr>
          <w:rFonts w:ascii="Calibri" w:hAnsi="Calibri" w:cs="Tahoma"/>
          <w:sz w:val="20"/>
        </w:rPr>
        <w:t>Per poter</w:t>
      </w:r>
      <w:proofErr w:type="gramEnd"/>
      <w:r w:rsidRPr="00C515F9">
        <w:rPr>
          <w:rFonts w:ascii="Calibri" w:hAnsi="Calibri" w:cs="Tahoma"/>
          <w:sz w:val="20"/>
        </w:rPr>
        <w:t xml:space="preserve"> sottoscrivere il certificato è necessario allegare </w:t>
      </w:r>
      <w:r>
        <w:rPr>
          <w:rFonts w:ascii="Calibri" w:hAnsi="Calibri" w:cs="Tahoma"/>
          <w:b/>
          <w:sz w:val="20"/>
          <w:u w:val="single"/>
        </w:rPr>
        <w:t>la Manifestazione di Interesse e/o il PAI</w:t>
      </w:r>
      <w:r w:rsidRPr="00C515F9">
        <w:rPr>
          <w:rFonts w:ascii="Calibri" w:hAnsi="Calibri" w:cs="Tahoma"/>
          <w:sz w:val="20"/>
        </w:rPr>
        <w:t xml:space="preserve"> al certificato assicurativo</w:t>
      </w:r>
      <w:r>
        <w:rPr>
          <w:rFonts w:ascii="Calibri" w:hAnsi="Calibri" w:cs="Tahoma"/>
          <w:sz w:val="20"/>
        </w:rPr>
        <w:t>;</w:t>
      </w:r>
    </w:p>
    <w:p w:rsidR="00FF199D" w:rsidRDefault="00FF199D" w:rsidP="00FF199D">
      <w:pPr>
        <w:pStyle w:val="Paragrafoelenco"/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Calibri" w:hAnsi="Calibri" w:cs="Tahoma"/>
          <w:sz w:val="20"/>
        </w:rPr>
      </w:pPr>
      <w:proofErr w:type="gramStart"/>
      <w:r>
        <w:rPr>
          <w:rFonts w:ascii="Calibri" w:hAnsi="Calibri" w:cs="Tahoma"/>
          <w:sz w:val="20"/>
        </w:rPr>
        <w:t>far</w:t>
      </w:r>
      <w:proofErr w:type="gramEnd"/>
      <w:r>
        <w:rPr>
          <w:rFonts w:ascii="Calibri" w:hAnsi="Calibri" w:cs="Tahoma"/>
          <w:sz w:val="20"/>
        </w:rPr>
        <w:t xml:space="preserve"> predisporre dal CAA, non appena</w:t>
      </w:r>
      <w:r w:rsidRPr="00C515F9">
        <w:rPr>
          <w:rFonts w:ascii="Calibri" w:hAnsi="Calibri" w:cs="Tahoma"/>
          <w:sz w:val="20"/>
        </w:rPr>
        <w:t xml:space="preserve"> </w:t>
      </w:r>
      <w:r>
        <w:rPr>
          <w:rFonts w:ascii="Calibri" w:hAnsi="Calibri" w:cs="Tahoma"/>
          <w:sz w:val="20"/>
        </w:rPr>
        <w:t>possibile,</w:t>
      </w:r>
      <w:r w:rsidRPr="00C515F9">
        <w:rPr>
          <w:rFonts w:ascii="Calibri" w:hAnsi="Calibri" w:cs="Tahoma"/>
          <w:sz w:val="20"/>
        </w:rPr>
        <w:t xml:space="preserve"> la relativa </w:t>
      </w:r>
      <w:r w:rsidRPr="00C515F9">
        <w:rPr>
          <w:rFonts w:ascii="Calibri" w:hAnsi="Calibri" w:cs="Tahoma"/>
          <w:b/>
          <w:sz w:val="20"/>
          <w:u w:val="single"/>
        </w:rPr>
        <w:t>Domanda di pagamento</w:t>
      </w:r>
      <w:r w:rsidRPr="00C515F9">
        <w:rPr>
          <w:rFonts w:ascii="Calibri" w:hAnsi="Calibri" w:cs="Tahoma"/>
          <w:sz w:val="20"/>
        </w:rPr>
        <w:t>, indispensabile ai fini della liquidazione dell’aiuto comunitario/minis</w:t>
      </w:r>
      <w:r>
        <w:rPr>
          <w:rFonts w:ascii="Calibri" w:hAnsi="Calibri" w:cs="Tahoma"/>
          <w:sz w:val="20"/>
        </w:rPr>
        <w:t>teriale.</w:t>
      </w:r>
    </w:p>
    <w:p w:rsidR="00BF700F" w:rsidRDefault="00BF700F" w:rsidP="00FF199D">
      <w:pPr>
        <w:jc w:val="both"/>
        <w:rPr>
          <w:rFonts w:ascii="Calibri" w:hAnsi="Calibri" w:cs="Tahoma"/>
          <w:b/>
          <w:sz w:val="20"/>
        </w:rPr>
      </w:pPr>
    </w:p>
    <w:p w:rsidR="00FF199D" w:rsidRPr="00C515F9" w:rsidRDefault="00FF199D" w:rsidP="00FF199D">
      <w:pPr>
        <w:jc w:val="both"/>
        <w:rPr>
          <w:rFonts w:ascii="Calibri" w:hAnsi="Calibri" w:cs="Tahoma"/>
          <w:b/>
          <w:sz w:val="20"/>
        </w:rPr>
      </w:pPr>
      <w:r w:rsidRPr="00C515F9">
        <w:rPr>
          <w:rFonts w:ascii="Calibri" w:hAnsi="Calibri" w:cs="Tahoma"/>
          <w:b/>
          <w:sz w:val="20"/>
        </w:rPr>
        <w:lastRenderedPageBreak/>
        <w:t>Si evidenzia che:</w:t>
      </w:r>
    </w:p>
    <w:p w:rsidR="00FF199D" w:rsidRPr="00C515F9" w:rsidRDefault="00FF199D" w:rsidP="00FF199D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a</w:t>
      </w:r>
      <w:r w:rsidRPr="00C515F9">
        <w:rPr>
          <w:rFonts w:ascii="Calibri" w:hAnsi="Calibri" w:cs="Tahoma"/>
          <w:sz w:val="20"/>
        </w:rPr>
        <w:t>i sensi dell’art. 1 comma 3 lettera b) del D. Lgs. 2</w:t>
      </w:r>
      <w:r>
        <w:rPr>
          <w:rFonts w:ascii="Calibri" w:hAnsi="Calibri" w:cs="Tahoma"/>
          <w:sz w:val="20"/>
        </w:rPr>
        <w:t>6</w:t>
      </w:r>
      <w:r w:rsidRPr="00C515F9">
        <w:rPr>
          <w:rFonts w:ascii="Calibri" w:hAnsi="Calibri" w:cs="Tahoma"/>
          <w:sz w:val="20"/>
        </w:rPr>
        <w:t>.03.20</w:t>
      </w:r>
      <w:r>
        <w:rPr>
          <w:rFonts w:ascii="Calibri" w:hAnsi="Calibri" w:cs="Tahoma"/>
          <w:sz w:val="20"/>
        </w:rPr>
        <w:t>18</w:t>
      </w:r>
      <w:r w:rsidRPr="00C515F9">
        <w:rPr>
          <w:rFonts w:ascii="Calibri" w:hAnsi="Calibri" w:cs="Tahoma"/>
          <w:sz w:val="20"/>
        </w:rPr>
        <w:t xml:space="preserve"> n. </w:t>
      </w:r>
      <w:r>
        <w:rPr>
          <w:rFonts w:ascii="Calibri" w:hAnsi="Calibri" w:cs="Tahoma"/>
          <w:sz w:val="20"/>
        </w:rPr>
        <w:t>3</w:t>
      </w:r>
      <w:r w:rsidRPr="00C515F9">
        <w:rPr>
          <w:rFonts w:ascii="Calibri" w:hAnsi="Calibri" w:cs="Tahoma"/>
          <w:sz w:val="20"/>
        </w:rPr>
        <w:t xml:space="preserve">2, in caso di calamità naturale e/o avversità atmosferica, gli interventi compensativi (ex post) </w:t>
      </w:r>
      <w:proofErr w:type="gramStart"/>
      <w:r w:rsidRPr="00C515F9">
        <w:rPr>
          <w:rFonts w:ascii="Calibri" w:hAnsi="Calibri" w:cs="Tahoma"/>
          <w:sz w:val="20"/>
        </w:rPr>
        <w:t>possono</w:t>
      </w:r>
      <w:proofErr w:type="gramEnd"/>
      <w:r w:rsidRPr="00C515F9">
        <w:rPr>
          <w:rFonts w:ascii="Calibri" w:hAnsi="Calibri" w:cs="Tahoma"/>
          <w:sz w:val="20"/>
        </w:rPr>
        <w:t xml:space="preserve"> essere concessi solamente per le colture e gli eventi non previsti dal </w:t>
      </w:r>
      <w:r w:rsidRPr="00166CA5">
        <w:rPr>
          <w:rFonts w:ascii="Calibri" w:hAnsi="Calibri" w:cs="Tahoma"/>
          <w:sz w:val="20"/>
        </w:rPr>
        <w:t>Piano di Gestione dei Rischi in Agricoltura</w:t>
      </w:r>
      <w:r w:rsidRPr="00C515F9">
        <w:rPr>
          <w:rFonts w:ascii="Calibri" w:hAnsi="Calibri" w:cs="Tahoma"/>
          <w:sz w:val="20"/>
        </w:rPr>
        <w:t xml:space="preserve"> e che, ai sensi dell’art. 25 comma 9 del Reg. </w:t>
      </w:r>
      <w:r>
        <w:rPr>
          <w:rFonts w:ascii="Calibri" w:hAnsi="Calibri" w:cs="Tahoma"/>
          <w:sz w:val="20"/>
        </w:rPr>
        <w:t>U</w:t>
      </w:r>
      <w:r w:rsidRPr="00C515F9">
        <w:rPr>
          <w:rFonts w:ascii="Calibri" w:hAnsi="Calibri" w:cs="Tahoma"/>
          <w:sz w:val="20"/>
        </w:rPr>
        <w:t xml:space="preserve">E 702/2014 </w:t>
      </w:r>
      <w:r w:rsidRPr="00582145">
        <w:rPr>
          <w:rFonts w:ascii="Calibri" w:hAnsi="Calibri" w:cs="Tahoma"/>
          <w:sz w:val="20"/>
        </w:rPr>
        <w:t xml:space="preserve">del 25.06.2014 </w:t>
      </w:r>
      <w:r w:rsidRPr="00C515F9">
        <w:rPr>
          <w:rFonts w:ascii="Calibri" w:hAnsi="Calibri" w:cs="Tahoma"/>
          <w:sz w:val="20"/>
        </w:rPr>
        <w:t>la compensazione offerta sarà ridotta del 50%, salvo quando sia concessa ad agricoltori che abbiano stipulato una polizza assicurativa a copertura di almeno il 50% della loro produzione media annua e dei rischi climatici statisticamente più frequenti</w:t>
      </w:r>
      <w:r>
        <w:rPr>
          <w:rFonts w:ascii="Calibri" w:hAnsi="Calibri" w:cs="Tahoma"/>
          <w:sz w:val="20"/>
        </w:rPr>
        <w:t>;</w:t>
      </w:r>
    </w:p>
    <w:p w:rsidR="00FF199D" w:rsidRPr="00C515F9" w:rsidRDefault="00FF199D" w:rsidP="00FF199D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a</w:t>
      </w:r>
      <w:r w:rsidRPr="00C515F9">
        <w:rPr>
          <w:rFonts w:ascii="Calibri" w:hAnsi="Calibri" w:cs="Tahoma"/>
          <w:sz w:val="20"/>
        </w:rPr>
        <w:t xml:space="preserve">i sensi dell’art. </w:t>
      </w:r>
      <w:r>
        <w:rPr>
          <w:rFonts w:ascii="Calibri" w:hAnsi="Calibri" w:cs="Tahoma"/>
          <w:sz w:val="20"/>
        </w:rPr>
        <w:t>4</w:t>
      </w:r>
      <w:r w:rsidRPr="00C515F9">
        <w:rPr>
          <w:rFonts w:ascii="Calibri" w:hAnsi="Calibri" w:cs="Tahoma"/>
          <w:sz w:val="20"/>
        </w:rPr>
        <w:t xml:space="preserve"> comma </w:t>
      </w:r>
      <w:r>
        <w:rPr>
          <w:rFonts w:ascii="Calibri" w:hAnsi="Calibri" w:cs="Tahoma"/>
          <w:sz w:val="20"/>
        </w:rPr>
        <w:t xml:space="preserve">2 e dell’art. 5 </w:t>
      </w:r>
      <w:proofErr w:type="gramStart"/>
      <w:r>
        <w:rPr>
          <w:rFonts w:ascii="Calibri" w:hAnsi="Calibri" w:cs="Tahoma"/>
          <w:sz w:val="20"/>
        </w:rPr>
        <w:t>comma</w:t>
      </w:r>
      <w:proofErr w:type="gramEnd"/>
      <w:r>
        <w:rPr>
          <w:rFonts w:ascii="Calibri" w:hAnsi="Calibri" w:cs="Tahoma"/>
          <w:sz w:val="20"/>
        </w:rPr>
        <w:t xml:space="preserve"> 8 del </w:t>
      </w:r>
      <w:r w:rsidRPr="00166CA5">
        <w:rPr>
          <w:rFonts w:ascii="Calibri" w:hAnsi="Calibri" w:cs="Tahoma"/>
          <w:sz w:val="20"/>
        </w:rPr>
        <w:t>D.M. di approvazione del Piano di Gestione dei Rischi in Agricoltura 202</w:t>
      </w:r>
      <w:r w:rsidR="007E255F">
        <w:rPr>
          <w:rFonts w:ascii="Calibri" w:hAnsi="Calibri" w:cs="Tahoma"/>
          <w:sz w:val="20"/>
        </w:rPr>
        <w:t>2</w:t>
      </w:r>
      <w:r w:rsidRPr="00C515F9">
        <w:rPr>
          <w:rFonts w:ascii="Calibri" w:hAnsi="Calibri" w:cs="Tahoma"/>
          <w:sz w:val="20"/>
        </w:rPr>
        <w:t xml:space="preserve">, il contributo pubblico è concesso esclusivamente per contratti assicurativi che prevedono per ciascun prodotto assicurato la copertura della produzione complessiva aziendale all'interno di uno stesso </w:t>
      </w:r>
      <w:r>
        <w:rPr>
          <w:rFonts w:ascii="Calibri" w:hAnsi="Calibri" w:cs="Tahoma"/>
          <w:sz w:val="20"/>
        </w:rPr>
        <w:t>C</w:t>
      </w:r>
      <w:r w:rsidRPr="00C515F9">
        <w:rPr>
          <w:rFonts w:ascii="Calibri" w:hAnsi="Calibri" w:cs="Tahoma"/>
          <w:sz w:val="20"/>
        </w:rPr>
        <w:t>omune</w:t>
      </w:r>
      <w:r>
        <w:rPr>
          <w:rFonts w:ascii="Calibri" w:hAnsi="Calibri" w:cs="Tahoma"/>
          <w:sz w:val="20"/>
        </w:rPr>
        <w:t>;</w:t>
      </w:r>
    </w:p>
    <w:p w:rsidR="00FF199D" w:rsidRPr="00C515F9" w:rsidRDefault="00FF199D" w:rsidP="00FF199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a</w:t>
      </w:r>
      <w:r w:rsidRPr="00C515F9">
        <w:rPr>
          <w:rFonts w:ascii="Calibri" w:hAnsi="Calibri" w:cs="Tahoma"/>
          <w:sz w:val="20"/>
        </w:rPr>
        <w:t xml:space="preserve">i sensi dell’art. </w:t>
      </w:r>
      <w:r>
        <w:rPr>
          <w:rFonts w:ascii="Calibri" w:hAnsi="Calibri" w:cs="Tahoma"/>
          <w:sz w:val="20"/>
        </w:rPr>
        <w:t>5</w:t>
      </w:r>
      <w:r w:rsidRPr="00C515F9">
        <w:rPr>
          <w:rFonts w:ascii="Calibri" w:hAnsi="Calibri" w:cs="Tahoma"/>
          <w:sz w:val="20"/>
        </w:rPr>
        <w:t xml:space="preserve"> comma </w:t>
      </w:r>
      <w:r>
        <w:rPr>
          <w:rFonts w:ascii="Calibri" w:hAnsi="Calibri" w:cs="Tahoma"/>
          <w:sz w:val="20"/>
        </w:rPr>
        <w:t>9</w:t>
      </w:r>
      <w:r w:rsidRPr="00C515F9">
        <w:rPr>
          <w:rFonts w:ascii="Calibri" w:hAnsi="Calibri" w:cs="Tahoma"/>
          <w:sz w:val="20"/>
        </w:rPr>
        <w:t xml:space="preserve"> del </w:t>
      </w:r>
      <w:r w:rsidRPr="00166CA5">
        <w:rPr>
          <w:rFonts w:ascii="Calibri" w:hAnsi="Calibri" w:cs="Tahoma"/>
          <w:sz w:val="20"/>
        </w:rPr>
        <w:t>D.M. di approvazione del Piano di Gestione dei Rischi in Agricoltura 202</w:t>
      </w:r>
      <w:r w:rsidR="007E255F">
        <w:rPr>
          <w:rFonts w:ascii="Calibri" w:hAnsi="Calibri" w:cs="Tahoma"/>
          <w:sz w:val="20"/>
        </w:rPr>
        <w:t>2</w:t>
      </w:r>
      <w:r w:rsidRPr="00C515F9">
        <w:rPr>
          <w:rFonts w:ascii="Calibri" w:hAnsi="Calibri" w:cs="Tahoma"/>
          <w:sz w:val="20"/>
        </w:rPr>
        <w:t>, per la copertura di ciascuna tipologia di rischio (</w:t>
      </w:r>
      <w:r>
        <w:rPr>
          <w:rFonts w:ascii="Calibri" w:hAnsi="Calibri" w:cs="Tahoma"/>
          <w:sz w:val="20"/>
        </w:rPr>
        <w:t>produzioni zootecniche</w:t>
      </w:r>
      <w:r w:rsidRPr="00C515F9">
        <w:rPr>
          <w:rFonts w:ascii="Calibri" w:hAnsi="Calibri" w:cs="Tahoma"/>
          <w:sz w:val="20"/>
        </w:rPr>
        <w:t xml:space="preserve">), non è consentita la </w:t>
      </w:r>
      <w:proofErr w:type="gramStart"/>
      <w:r w:rsidRPr="00C515F9">
        <w:rPr>
          <w:rFonts w:ascii="Calibri" w:hAnsi="Calibri" w:cs="Tahoma"/>
          <w:sz w:val="20"/>
        </w:rPr>
        <w:t>stipula</w:t>
      </w:r>
      <w:proofErr w:type="gramEnd"/>
      <w:r w:rsidRPr="00C515F9">
        <w:rPr>
          <w:rFonts w:ascii="Calibri" w:hAnsi="Calibri" w:cs="Tahoma"/>
          <w:sz w:val="20"/>
        </w:rPr>
        <w:t xml:space="preserve"> di più polizze per la medesima coltura o allevamento</w:t>
      </w:r>
      <w:r>
        <w:rPr>
          <w:rFonts w:ascii="Calibri" w:hAnsi="Calibri" w:cs="Tahoma"/>
          <w:sz w:val="20"/>
        </w:rPr>
        <w:t>;</w:t>
      </w:r>
    </w:p>
    <w:p w:rsidR="00FF199D" w:rsidRPr="00C515F9" w:rsidRDefault="00FF199D" w:rsidP="00FF199D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Calibri" w:hAnsi="Calibri" w:cs="Tahoma"/>
          <w:sz w:val="20"/>
        </w:rPr>
      </w:pPr>
      <w:proofErr w:type="gramStart"/>
      <w:r>
        <w:rPr>
          <w:rFonts w:ascii="Calibri" w:hAnsi="Calibri" w:cs="Tahoma"/>
          <w:b/>
          <w:sz w:val="20"/>
        </w:rPr>
        <w:t>i</w:t>
      </w:r>
      <w:r w:rsidRPr="00C515F9">
        <w:rPr>
          <w:rFonts w:ascii="Calibri" w:hAnsi="Calibri" w:cs="Tahoma"/>
          <w:b/>
          <w:sz w:val="20"/>
        </w:rPr>
        <w:t>l</w:t>
      </w:r>
      <w:proofErr w:type="gramEnd"/>
      <w:r w:rsidRPr="00C515F9">
        <w:rPr>
          <w:rFonts w:ascii="Calibri" w:hAnsi="Calibri" w:cs="Tahoma"/>
          <w:b/>
          <w:sz w:val="20"/>
        </w:rPr>
        <w:t xml:space="preserve"> termine IMPROROGABILE di sottoscrizione dei certificati di adesione è fissato per il 3</w:t>
      </w:r>
      <w:r>
        <w:rPr>
          <w:rFonts w:ascii="Calibri" w:hAnsi="Calibri" w:cs="Tahoma"/>
          <w:b/>
          <w:sz w:val="20"/>
        </w:rPr>
        <w:t>1</w:t>
      </w:r>
      <w:r w:rsidRPr="00C515F9">
        <w:rPr>
          <w:rFonts w:ascii="Calibri" w:hAnsi="Calibri" w:cs="Tahoma"/>
          <w:b/>
          <w:sz w:val="20"/>
        </w:rPr>
        <w:t>.</w:t>
      </w:r>
      <w:r>
        <w:rPr>
          <w:rFonts w:ascii="Calibri" w:hAnsi="Calibri" w:cs="Tahoma"/>
          <w:b/>
          <w:sz w:val="20"/>
        </w:rPr>
        <w:t>10</w:t>
      </w:r>
      <w:r w:rsidRPr="00C515F9">
        <w:rPr>
          <w:rFonts w:ascii="Calibri" w:hAnsi="Calibri" w:cs="Tahoma"/>
          <w:b/>
          <w:sz w:val="20"/>
        </w:rPr>
        <w:t>.20</w:t>
      </w:r>
      <w:r>
        <w:rPr>
          <w:rFonts w:ascii="Calibri" w:hAnsi="Calibri" w:cs="Tahoma"/>
          <w:b/>
          <w:sz w:val="20"/>
        </w:rPr>
        <w:t>2</w:t>
      </w:r>
      <w:r w:rsidR="00DB553B">
        <w:rPr>
          <w:rFonts w:ascii="Calibri" w:hAnsi="Calibri" w:cs="Tahoma"/>
          <w:b/>
          <w:sz w:val="20"/>
        </w:rPr>
        <w:t>2</w:t>
      </w:r>
      <w:r w:rsidRPr="00C515F9">
        <w:rPr>
          <w:rFonts w:ascii="Calibri" w:hAnsi="Calibri" w:cs="Tahoma"/>
          <w:b/>
          <w:sz w:val="20"/>
        </w:rPr>
        <w:t>.</w:t>
      </w:r>
    </w:p>
    <w:p w:rsidR="00FF199D" w:rsidRDefault="00FF199D" w:rsidP="005243F6">
      <w:pPr>
        <w:ind w:firstLine="432"/>
        <w:jc w:val="both"/>
        <w:rPr>
          <w:rFonts w:ascii="Comic Sans MS" w:hAnsi="Comic Sans MS" w:cs="Tahoma"/>
          <w:sz w:val="18"/>
          <w:szCs w:val="18"/>
        </w:rPr>
      </w:pPr>
    </w:p>
    <w:p w:rsidR="00FF199D" w:rsidRDefault="00FF199D" w:rsidP="005243F6">
      <w:pPr>
        <w:ind w:firstLine="432"/>
        <w:jc w:val="both"/>
        <w:rPr>
          <w:rFonts w:ascii="Comic Sans MS" w:hAnsi="Comic Sans MS" w:cs="Tahoma"/>
          <w:sz w:val="18"/>
          <w:szCs w:val="18"/>
        </w:rPr>
      </w:pPr>
    </w:p>
    <w:p w:rsidR="00390D20" w:rsidRPr="004A45AB" w:rsidRDefault="00FF199D" w:rsidP="005243F6">
      <w:pPr>
        <w:ind w:firstLine="432"/>
        <w:jc w:val="both"/>
        <w:rPr>
          <w:rFonts w:ascii="Calibri" w:hAnsi="Calibri" w:cs="Calibri"/>
          <w:sz w:val="20"/>
          <w:szCs w:val="20"/>
        </w:rPr>
      </w:pPr>
      <w:r w:rsidRPr="00C515F9">
        <w:rPr>
          <w:rFonts w:ascii="Calibri" w:hAnsi="Calibri" w:cs="Tahoma"/>
          <w:sz w:val="20"/>
        </w:rPr>
        <w:t xml:space="preserve">Per </w:t>
      </w:r>
      <w:smartTag w:uri="urn:schemas-microsoft-com:office:smarttags" w:element="PersonName">
        <w:smartTagPr>
          <w:attr w:name="ProductID" w:val="la corrente Campagna"/>
        </w:smartTagPr>
        <w:r w:rsidRPr="00C515F9">
          <w:rPr>
            <w:rFonts w:ascii="Calibri" w:hAnsi="Calibri" w:cs="Tahoma"/>
            <w:sz w:val="20"/>
          </w:rPr>
          <w:t>la corrente Campagna</w:t>
        </w:r>
      </w:smartTag>
      <w:r w:rsidRPr="00C515F9">
        <w:rPr>
          <w:rFonts w:ascii="Calibri" w:hAnsi="Calibri" w:cs="Tahoma"/>
          <w:sz w:val="20"/>
        </w:rPr>
        <w:t xml:space="preserve"> assicurativa il Consorzio di Difesa ha sottoscritto convenzioni con diverse Compagnie di Assicurazione</w:t>
      </w:r>
      <w:r w:rsidRPr="004A45AB">
        <w:rPr>
          <w:rFonts w:ascii="Calibri" w:hAnsi="Calibri" w:cs="Calibri"/>
          <w:sz w:val="20"/>
          <w:szCs w:val="20"/>
        </w:rPr>
        <w:t xml:space="preserve">. </w:t>
      </w:r>
      <w:r w:rsidR="00577EE9" w:rsidRPr="004A45AB">
        <w:rPr>
          <w:rFonts w:ascii="Calibri" w:hAnsi="Calibri" w:cs="Calibri"/>
          <w:sz w:val="20"/>
          <w:szCs w:val="20"/>
        </w:rPr>
        <w:t>Per prendere visione delle diverse soluzioni assicurative offerte e per maggiori chiarimenti è possibile recarsi presso gli uffici de</w:t>
      </w:r>
      <w:r w:rsidR="005243F6" w:rsidRPr="004A45AB">
        <w:rPr>
          <w:rFonts w:ascii="Calibri" w:hAnsi="Calibri" w:cs="Calibri"/>
          <w:sz w:val="20"/>
          <w:szCs w:val="20"/>
        </w:rPr>
        <w:t>i</w:t>
      </w:r>
      <w:r w:rsidR="00577EE9" w:rsidRPr="004A45AB">
        <w:rPr>
          <w:rFonts w:ascii="Calibri" w:hAnsi="Calibri" w:cs="Calibri"/>
          <w:sz w:val="20"/>
          <w:szCs w:val="20"/>
        </w:rPr>
        <w:t xml:space="preserve"> Consorzi </w:t>
      </w:r>
      <w:r w:rsidR="00BB01C1" w:rsidRPr="004A45AB">
        <w:rPr>
          <w:rFonts w:ascii="Calibri" w:hAnsi="Calibri" w:cs="Calibri"/>
          <w:sz w:val="20"/>
          <w:szCs w:val="20"/>
        </w:rPr>
        <w:t>a</w:t>
      </w:r>
      <w:r w:rsidR="005243F6" w:rsidRPr="004A45AB">
        <w:rPr>
          <w:rFonts w:ascii="Calibri" w:hAnsi="Calibri" w:cs="Calibri"/>
          <w:sz w:val="20"/>
          <w:szCs w:val="20"/>
        </w:rPr>
        <w:t>:</w:t>
      </w:r>
    </w:p>
    <w:p w:rsidR="00390D20" w:rsidRPr="004A45AB" w:rsidRDefault="00390D20" w:rsidP="005243F6">
      <w:pPr>
        <w:numPr>
          <w:ilvl w:val="0"/>
          <w:numId w:val="4"/>
        </w:numPr>
        <w:tabs>
          <w:tab w:val="clear" w:pos="792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4A45AB">
        <w:rPr>
          <w:rFonts w:ascii="Calibri" w:hAnsi="Calibri" w:cs="Calibri"/>
          <w:sz w:val="20"/>
          <w:szCs w:val="20"/>
        </w:rPr>
        <w:t>Cagliari</w:t>
      </w:r>
      <w:r w:rsidR="005243F6" w:rsidRPr="004A45AB">
        <w:rPr>
          <w:rFonts w:ascii="Calibri" w:hAnsi="Calibri" w:cs="Calibri"/>
          <w:sz w:val="20"/>
          <w:szCs w:val="20"/>
        </w:rPr>
        <w:t xml:space="preserve"> </w:t>
      </w:r>
      <w:r w:rsidR="00EF4346" w:rsidRPr="004A45AB">
        <w:rPr>
          <w:rFonts w:ascii="Calibri" w:hAnsi="Calibri" w:cs="Calibri"/>
          <w:sz w:val="20"/>
          <w:szCs w:val="20"/>
        </w:rPr>
        <w:t>–</w:t>
      </w:r>
      <w:r w:rsidR="005243F6" w:rsidRPr="004A45AB">
        <w:rPr>
          <w:rFonts w:ascii="Calibri" w:hAnsi="Calibri" w:cs="Calibri"/>
          <w:sz w:val="20"/>
          <w:szCs w:val="20"/>
        </w:rPr>
        <w:t xml:space="preserve"> </w:t>
      </w:r>
      <w:r w:rsidR="00EF4346" w:rsidRPr="004A45AB">
        <w:rPr>
          <w:rFonts w:ascii="Calibri" w:hAnsi="Calibri" w:cs="Calibri"/>
          <w:sz w:val="20"/>
          <w:szCs w:val="20"/>
        </w:rPr>
        <w:t xml:space="preserve">Via Caprera n°29 o chiamare ai seguenti numeri: Tel. </w:t>
      </w:r>
      <w:proofErr w:type="gramStart"/>
      <w:r w:rsidR="00EF4346" w:rsidRPr="004A45AB">
        <w:rPr>
          <w:rFonts w:ascii="Calibri" w:hAnsi="Calibri" w:cs="Calibri"/>
          <w:sz w:val="20"/>
          <w:szCs w:val="20"/>
        </w:rPr>
        <w:t>070</w:t>
      </w:r>
      <w:r w:rsidR="00B463C1" w:rsidRPr="004A45AB">
        <w:rPr>
          <w:rFonts w:ascii="Calibri" w:hAnsi="Calibri" w:cs="Calibri"/>
          <w:sz w:val="20"/>
          <w:szCs w:val="20"/>
        </w:rPr>
        <w:t>.</w:t>
      </w:r>
      <w:r w:rsidR="00EF4346" w:rsidRPr="004A45AB">
        <w:rPr>
          <w:rFonts w:ascii="Calibri" w:hAnsi="Calibri" w:cs="Calibri"/>
          <w:sz w:val="20"/>
          <w:szCs w:val="20"/>
        </w:rPr>
        <w:t>656956</w:t>
      </w:r>
      <w:proofErr w:type="gramEnd"/>
    </w:p>
    <w:p w:rsidR="009967E1" w:rsidRPr="004A45AB" w:rsidRDefault="009967E1" w:rsidP="00725C26">
      <w:pPr>
        <w:ind w:left="4956"/>
        <w:jc w:val="both"/>
        <w:rPr>
          <w:rFonts w:ascii="Calibri" w:hAnsi="Calibri" w:cs="Calibri"/>
          <w:sz w:val="20"/>
          <w:szCs w:val="20"/>
        </w:rPr>
      </w:pPr>
    </w:p>
    <w:p w:rsidR="00725C26" w:rsidRPr="004A45AB" w:rsidRDefault="00725C26" w:rsidP="00725C26">
      <w:pPr>
        <w:ind w:left="4956"/>
        <w:jc w:val="both"/>
        <w:rPr>
          <w:rFonts w:ascii="Calibri" w:hAnsi="Calibri" w:cs="Calibri"/>
          <w:sz w:val="20"/>
          <w:szCs w:val="20"/>
        </w:rPr>
      </w:pPr>
      <w:r w:rsidRPr="004A45AB">
        <w:rPr>
          <w:rFonts w:ascii="Calibri" w:hAnsi="Calibri" w:cs="Calibri"/>
          <w:sz w:val="20"/>
          <w:szCs w:val="20"/>
        </w:rPr>
        <w:t>Consorzio Difesa Cagliari</w:t>
      </w:r>
      <w:r w:rsidR="00B20785" w:rsidRPr="004A45AB">
        <w:rPr>
          <w:rFonts w:ascii="Calibri" w:hAnsi="Calibri" w:cs="Calibri"/>
          <w:sz w:val="20"/>
          <w:szCs w:val="20"/>
        </w:rPr>
        <w:t xml:space="preserve">: F.to Priamo </w:t>
      </w:r>
      <w:proofErr w:type="spellStart"/>
      <w:proofErr w:type="gramStart"/>
      <w:r w:rsidR="00B20785" w:rsidRPr="004A45AB">
        <w:rPr>
          <w:rFonts w:ascii="Calibri" w:hAnsi="Calibri" w:cs="Calibri"/>
          <w:sz w:val="20"/>
          <w:szCs w:val="20"/>
        </w:rPr>
        <w:t>Picci</w:t>
      </w:r>
      <w:proofErr w:type="spellEnd"/>
      <w:proofErr w:type="gramEnd"/>
    </w:p>
    <w:p w:rsidR="00BF700F" w:rsidRPr="00C515F9" w:rsidRDefault="00B463C1" w:rsidP="00BF700F">
      <w:pPr>
        <w:jc w:val="center"/>
        <w:rPr>
          <w:rFonts w:ascii="Calibri" w:hAnsi="Calibri" w:cs="Tahoma"/>
          <w:b/>
          <w:sz w:val="32"/>
          <w:szCs w:val="32"/>
        </w:rPr>
      </w:pPr>
      <w:r w:rsidRPr="004A45AB">
        <w:rPr>
          <w:rFonts w:ascii="Calibri" w:hAnsi="Calibri" w:cs="Calibri"/>
          <w:sz w:val="20"/>
          <w:szCs w:val="20"/>
        </w:rPr>
        <w:br w:type="page"/>
      </w:r>
      <w:r w:rsidR="00BF700F" w:rsidRPr="00C515F9">
        <w:rPr>
          <w:rFonts w:ascii="Calibri" w:hAnsi="Calibri" w:cs="Tahoma"/>
          <w:b/>
          <w:sz w:val="32"/>
          <w:szCs w:val="32"/>
        </w:rPr>
        <w:lastRenderedPageBreak/>
        <w:t>PRODUZIONI ED EVENTI ASSICURABILI</w:t>
      </w:r>
    </w:p>
    <w:p w:rsidR="00BF700F" w:rsidRPr="00C515F9" w:rsidRDefault="00BF700F" w:rsidP="00BF700F">
      <w:pPr>
        <w:rPr>
          <w:rFonts w:ascii="Calibri" w:hAnsi="Calibri" w:cs="Tahoma"/>
          <w:sz w:val="20"/>
        </w:rPr>
      </w:pPr>
    </w:p>
    <w:p w:rsidR="00BF700F" w:rsidRPr="00C515F9" w:rsidRDefault="00BF700F" w:rsidP="00BF700F">
      <w:pPr>
        <w:rPr>
          <w:rFonts w:ascii="Calibri" w:hAnsi="Calibri" w:cs="Tahoma"/>
          <w:b/>
          <w:i/>
          <w:sz w:val="20"/>
          <w:bdr w:val="single" w:sz="12" w:space="0" w:color="auto" w:shadow="1"/>
        </w:rPr>
      </w:pPr>
      <w:r w:rsidRPr="00C515F9">
        <w:rPr>
          <w:rFonts w:ascii="Calibri" w:hAnsi="Calibri" w:cs="Tahoma"/>
          <w:b/>
          <w:i/>
          <w:sz w:val="20"/>
          <w:bdr w:val="single" w:sz="12" w:space="0" w:color="auto" w:shadow="1"/>
        </w:rPr>
        <w:t>STRUTTURE</w:t>
      </w:r>
    </w:p>
    <w:p w:rsidR="00BF700F" w:rsidRPr="00C515F9" w:rsidRDefault="00BF700F" w:rsidP="00BF700F">
      <w:pPr>
        <w:jc w:val="both"/>
        <w:rPr>
          <w:rFonts w:ascii="Calibri" w:hAnsi="Calibri" w:cs="Tahoma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5893"/>
      </w:tblGrid>
      <w:tr w:rsidR="00BF700F" w:rsidTr="004A45AB">
        <w:tc>
          <w:tcPr>
            <w:tcW w:w="3741" w:type="dxa"/>
            <w:shd w:val="clear" w:color="auto" w:fill="auto"/>
          </w:tcPr>
          <w:p w:rsidR="00BF700F" w:rsidRPr="004A45AB" w:rsidRDefault="00BF700F" w:rsidP="004A45AB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20"/>
              </w:rPr>
            </w:pPr>
            <w:r w:rsidRPr="004A45AB">
              <w:rPr>
                <w:rFonts w:ascii="Calibri" w:hAnsi="Calibri" w:cs="Tahoma"/>
                <w:b/>
                <w:bCs/>
                <w:i/>
                <w:iCs/>
                <w:sz w:val="20"/>
              </w:rPr>
              <w:t>Prodotto</w:t>
            </w:r>
          </w:p>
        </w:tc>
        <w:tc>
          <w:tcPr>
            <w:tcW w:w="5893" w:type="dxa"/>
            <w:shd w:val="clear" w:color="auto" w:fill="auto"/>
          </w:tcPr>
          <w:p w:rsidR="00BF700F" w:rsidRPr="004A45AB" w:rsidRDefault="00BF700F" w:rsidP="004A45AB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20"/>
              </w:rPr>
            </w:pPr>
            <w:r w:rsidRPr="004A45AB">
              <w:rPr>
                <w:rFonts w:ascii="Calibri" w:hAnsi="Calibri" w:cs="Tahoma"/>
                <w:b/>
                <w:bCs/>
                <w:i/>
                <w:iCs/>
                <w:sz w:val="20"/>
              </w:rPr>
              <w:t>Garanzie</w:t>
            </w:r>
          </w:p>
        </w:tc>
      </w:tr>
      <w:tr w:rsidR="00BF700F" w:rsidTr="004A45AB">
        <w:tc>
          <w:tcPr>
            <w:tcW w:w="3741" w:type="dxa"/>
            <w:shd w:val="clear" w:color="auto" w:fill="auto"/>
          </w:tcPr>
          <w:p w:rsidR="00BF700F" w:rsidRPr="004A45AB" w:rsidRDefault="00BF700F" w:rsidP="004A45AB">
            <w:pPr>
              <w:jc w:val="both"/>
              <w:rPr>
                <w:rFonts w:ascii="Calibri" w:hAnsi="Calibri" w:cs="Tahoma"/>
                <w:sz w:val="20"/>
              </w:rPr>
            </w:pPr>
            <w:r w:rsidRPr="004A45AB">
              <w:rPr>
                <w:rFonts w:ascii="Calibri" w:hAnsi="Calibri" w:cs="Tahoma"/>
                <w:sz w:val="20"/>
              </w:rPr>
              <w:t xml:space="preserve">Serre, Tunnel fissi, </w:t>
            </w:r>
            <w:proofErr w:type="spellStart"/>
            <w:r w:rsidRPr="004A45AB">
              <w:rPr>
                <w:rFonts w:ascii="Calibri" w:hAnsi="Calibri" w:cs="Tahoma"/>
                <w:sz w:val="20"/>
              </w:rPr>
              <w:t>Ombrari</w:t>
            </w:r>
            <w:proofErr w:type="spellEnd"/>
          </w:p>
        </w:tc>
        <w:tc>
          <w:tcPr>
            <w:tcW w:w="5893" w:type="dxa"/>
            <w:shd w:val="clear" w:color="auto" w:fill="auto"/>
          </w:tcPr>
          <w:p w:rsidR="00BF700F" w:rsidRPr="004A45AB" w:rsidRDefault="00BF700F" w:rsidP="004A45AB">
            <w:pPr>
              <w:jc w:val="both"/>
              <w:rPr>
                <w:rFonts w:ascii="Calibri" w:hAnsi="Calibri" w:cs="Tahoma"/>
                <w:bCs/>
                <w:sz w:val="20"/>
              </w:rPr>
            </w:pPr>
            <w:proofErr w:type="gramStart"/>
            <w:r w:rsidRPr="004A45AB">
              <w:rPr>
                <w:rFonts w:ascii="Calibri" w:hAnsi="Calibri" w:cs="Tahoma"/>
                <w:bCs/>
                <w:sz w:val="20"/>
              </w:rPr>
              <w:t>Grandine, Tromba d’aria, Eccesso di neve, Vento forte, Uragano, Fulmine, Eccesso di pioggia</w:t>
            </w:r>
            <w:proofErr w:type="gramEnd"/>
          </w:p>
        </w:tc>
      </w:tr>
    </w:tbl>
    <w:p w:rsidR="00BF700F" w:rsidRDefault="00BF700F" w:rsidP="00BF700F">
      <w:pPr>
        <w:jc w:val="both"/>
        <w:rPr>
          <w:rFonts w:ascii="Calibri" w:hAnsi="Calibri" w:cs="Tahoma"/>
          <w:sz w:val="20"/>
        </w:rPr>
      </w:pPr>
    </w:p>
    <w:p w:rsidR="00BF700F" w:rsidRDefault="00BF700F" w:rsidP="00BF700F">
      <w:pPr>
        <w:jc w:val="both"/>
        <w:rPr>
          <w:rFonts w:ascii="Calibri" w:hAnsi="Calibri" w:cs="Tahoma"/>
          <w:sz w:val="20"/>
        </w:rPr>
      </w:pPr>
    </w:p>
    <w:p w:rsidR="00BF700F" w:rsidRPr="00C515F9" w:rsidRDefault="00BF700F" w:rsidP="00BF700F">
      <w:pPr>
        <w:jc w:val="both"/>
        <w:rPr>
          <w:rFonts w:ascii="Calibri" w:hAnsi="Calibri" w:cs="Tahoma"/>
          <w:sz w:val="20"/>
        </w:rPr>
      </w:pPr>
    </w:p>
    <w:p w:rsidR="00BF700F" w:rsidRPr="00C515F9" w:rsidRDefault="00BF700F" w:rsidP="00BF700F">
      <w:pPr>
        <w:rPr>
          <w:rFonts w:ascii="Calibri" w:hAnsi="Calibri" w:cs="Tahoma"/>
          <w:b/>
          <w:i/>
          <w:sz w:val="20"/>
          <w:bdr w:val="single" w:sz="12" w:space="0" w:color="auto" w:shadow="1"/>
        </w:rPr>
      </w:pPr>
      <w:r w:rsidRPr="00C515F9">
        <w:rPr>
          <w:rFonts w:ascii="Calibri" w:hAnsi="Calibri" w:cs="Tahoma"/>
          <w:b/>
          <w:i/>
          <w:sz w:val="20"/>
          <w:bdr w:val="single" w:sz="12" w:space="0" w:color="auto" w:shadow="1"/>
        </w:rPr>
        <w:t>ALLEVAMENTI</w:t>
      </w:r>
    </w:p>
    <w:p w:rsidR="00BF700F" w:rsidRPr="00C515F9" w:rsidRDefault="00BF700F" w:rsidP="00BF700F">
      <w:pPr>
        <w:jc w:val="both"/>
        <w:rPr>
          <w:rFonts w:ascii="Calibri" w:hAnsi="Calibri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32"/>
        <w:gridCol w:w="4255"/>
      </w:tblGrid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Epizoozie</w:t>
            </w:r>
          </w:p>
        </w:tc>
      </w:tr>
      <w:tr w:rsidR="00BF700F" w:rsidRPr="00C515F9" w:rsidTr="004A45AB">
        <w:tc>
          <w:tcPr>
            <w:tcW w:w="846" w:type="pct"/>
            <w:vMerge w:val="restar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API</w:t>
            </w:r>
          </w:p>
        </w:tc>
        <w:tc>
          <w:tcPr>
            <w:tcW w:w="1995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Abbattimento Forzoso</w:t>
            </w:r>
          </w:p>
          <w:p w:rsidR="00BF700F" w:rsidRPr="00C515F9" w:rsidRDefault="00BF700F" w:rsidP="00BF700F">
            <w:pPr>
              <w:numPr>
                <w:ilvl w:val="0"/>
                <w:numId w:val="1"/>
              </w:numPr>
              <w:tabs>
                <w:tab w:val="clear" w:pos="1505"/>
              </w:tabs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bCs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bCs/>
                <w:sz w:val="20"/>
              </w:rPr>
              <w:t xml:space="preserve"> totale o parziale di valore del capitale zootecnico assicurato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Peste americana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europea</w:t>
            </w:r>
          </w:p>
        </w:tc>
      </w:tr>
      <w:tr w:rsidR="00BF700F" w:rsidRPr="00C515F9" w:rsidTr="004A45AB">
        <w:tc>
          <w:tcPr>
            <w:tcW w:w="846" w:type="pct"/>
            <w:vMerge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Mancato Reddito</w:t>
            </w:r>
          </w:p>
          <w:p w:rsidR="00BF700F" w:rsidRPr="00135270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sz w:val="20"/>
              </w:rPr>
              <w:t xml:space="preserve"> di reddito conseguente al Fermo dell’Allevamento per abbattimento totale</w:t>
            </w:r>
          </w:p>
          <w:p w:rsidR="00BF700F" w:rsidRPr="00B91F56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</w:rPr>
              <w:t>p</w:t>
            </w:r>
            <w:r w:rsidRPr="00B91F56">
              <w:rPr>
                <w:rFonts w:ascii="Calibri" w:hAnsi="Calibri"/>
                <w:bCs/>
                <w:sz w:val="20"/>
              </w:rPr>
              <w:t>erdita</w:t>
            </w:r>
            <w:proofErr w:type="gramEnd"/>
            <w:r w:rsidRPr="00B91F56">
              <w:rPr>
                <w:rFonts w:ascii="Calibri" w:hAnsi="Calibri"/>
                <w:bCs/>
                <w:sz w:val="20"/>
              </w:rPr>
              <w:t xml:space="preserve"> di reddito conseguente al Fermo dell’Allevamento per abbattimento totale o Mancata produzione</w:t>
            </w:r>
          </w:p>
          <w:p w:rsidR="00BF700F" w:rsidRPr="00C515F9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</w:rPr>
              <w:t>p</w:t>
            </w:r>
            <w:r w:rsidRPr="00B91F56">
              <w:rPr>
                <w:rFonts w:ascii="Calibri" w:hAnsi="Calibri"/>
                <w:bCs/>
                <w:sz w:val="20"/>
              </w:rPr>
              <w:t>erdita</w:t>
            </w:r>
            <w:proofErr w:type="gramEnd"/>
            <w:r w:rsidRPr="00B91F56">
              <w:rPr>
                <w:rFonts w:ascii="Calibri" w:hAnsi="Calibri"/>
                <w:bCs/>
                <w:sz w:val="20"/>
              </w:rPr>
              <w:t xml:space="preserve"> di reddito conseguente al Sequestro dell’Allevamento per istituzione della zona di protezione e sorveglianza per focolaio epizootico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Peste americana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europea</w:t>
            </w: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Peste americana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europea</w:t>
            </w: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Peste americana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europea</w:t>
            </w:r>
          </w:p>
        </w:tc>
      </w:tr>
    </w:tbl>
    <w:p w:rsidR="00BF700F" w:rsidRPr="008A2433" w:rsidRDefault="00BF700F" w:rsidP="00BF700F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32"/>
        <w:gridCol w:w="4255"/>
      </w:tblGrid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Malattie</w:t>
            </w:r>
          </w:p>
        </w:tc>
      </w:tr>
      <w:tr w:rsidR="00BF700F" w:rsidRPr="00C515F9" w:rsidTr="004A45AB">
        <w:tc>
          <w:tcPr>
            <w:tcW w:w="846" w:type="pct"/>
            <w:vMerge w:val="restar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AVICOLI</w:t>
            </w:r>
          </w:p>
        </w:tc>
        <w:tc>
          <w:tcPr>
            <w:tcW w:w="1995" w:type="pct"/>
            <w:shd w:val="clear" w:color="auto" w:fill="auto"/>
          </w:tcPr>
          <w:p w:rsidR="00BF700F" w:rsidRPr="001C014B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1C014B">
              <w:rPr>
                <w:rFonts w:ascii="Calibri" w:hAnsi="Calibri"/>
                <w:b/>
                <w:bCs/>
                <w:sz w:val="20"/>
              </w:rPr>
              <w:t>Mancato Reddito</w:t>
            </w:r>
          </w:p>
          <w:p w:rsidR="00BF700F" w:rsidRPr="00B91F56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bCs/>
                <w:sz w:val="20"/>
              </w:rPr>
            </w:pPr>
            <w:proofErr w:type="gramStart"/>
            <w:r w:rsidRPr="00B91F56">
              <w:rPr>
                <w:rFonts w:ascii="Calibri" w:hAnsi="Calibri"/>
                <w:sz w:val="20"/>
              </w:rPr>
              <w:t>perdita</w:t>
            </w:r>
            <w:proofErr w:type="gramEnd"/>
            <w:r w:rsidRPr="00B91F56">
              <w:rPr>
                <w:rFonts w:ascii="Calibri" w:hAnsi="Calibri"/>
                <w:sz w:val="20"/>
              </w:rPr>
              <w:t xml:space="preserve"> di reddito conseguente al Fermo dell’Allevamento per abbattimento totale o Mancata produzione per abbattimento parziale delle fattrici positive o infette abbattute</w:t>
            </w:r>
          </w:p>
          <w:p w:rsidR="00BF700F" w:rsidRPr="001C014B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</w:rPr>
              <w:t>p</w:t>
            </w:r>
            <w:r w:rsidRPr="00B91F56">
              <w:rPr>
                <w:rFonts w:ascii="Calibri" w:hAnsi="Calibri"/>
                <w:bCs/>
                <w:sz w:val="20"/>
              </w:rPr>
              <w:t>erdita</w:t>
            </w:r>
            <w:proofErr w:type="gramEnd"/>
            <w:r w:rsidRPr="00B91F56">
              <w:rPr>
                <w:rFonts w:ascii="Calibri" w:hAnsi="Calibri"/>
                <w:bCs/>
                <w:sz w:val="20"/>
              </w:rPr>
              <w:t xml:space="preserve"> di reddito conseguente al Sequestro dell’Allevamento per istituzione della zona di protezione e sorveglianza per focolaio epizootico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B91F56">
              <w:rPr>
                <w:rFonts w:ascii="Calibri" w:hAnsi="Calibri"/>
                <w:sz w:val="20"/>
              </w:rPr>
              <w:t>Influenza Aviaria, Malattia di Newcastle, Salmonella (</w:t>
            </w:r>
            <w:proofErr w:type="spellStart"/>
            <w:r w:rsidRPr="00B91F56">
              <w:rPr>
                <w:rFonts w:ascii="Calibri" w:hAnsi="Calibri"/>
                <w:sz w:val="20"/>
              </w:rPr>
              <w:t>Enteritidis</w:t>
            </w:r>
            <w:proofErr w:type="spellEnd"/>
            <w:r w:rsidRPr="00B91F5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B91F56">
              <w:rPr>
                <w:rFonts w:ascii="Calibri" w:hAnsi="Calibri"/>
                <w:sz w:val="20"/>
              </w:rPr>
              <w:t>Typhimurium</w:t>
            </w:r>
            <w:proofErr w:type="spellEnd"/>
            <w:r w:rsidRPr="00B91F5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B91F56">
              <w:rPr>
                <w:rFonts w:ascii="Calibri" w:hAnsi="Calibri"/>
                <w:sz w:val="20"/>
              </w:rPr>
              <w:t>Hadar</w:t>
            </w:r>
            <w:proofErr w:type="spellEnd"/>
            <w:r w:rsidRPr="00B91F56">
              <w:rPr>
                <w:rFonts w:ascii="Calibri" w:hAnsi="Calibri"/>
                <w:sz w:val="20"/>
              </w:rPr>
              <w:t xml:space="preserve">, Virchow, </w:t>
            </w:r>
            <w:proofErr w:type="spellStart"/>
            <w:r w:rsidRPr="00B91F56">
              <w:rPr>
                <w:rFonts w:ascii="Calibri" w:hAnsi="Calibri"/>
                <w:sz w:val="20"/>
              </w:rPr>
              <w:t>Infantis</w:t>
            </w:r>
            <w:proofErr w:type="spellEnd"/>
            <w:r w:rsidRPr="00B91F56">
              <w:rPr>
                <w:rFonts w:ascii="Calibri" w:hAnsi="Calibri"/>
                <w:sz w:val="20"/>
              </w:rPr>
              <w:t>)</w:t>
            </w: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Pr="00C515F9">
              <w:rPr>
                <w:rFonts w:ascii="Calibri" w:hAnsi="Calibri"/>
                <w:sz w:val="20"/>
              </w:rPr>
              <w:t>nfluenza Aviaria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Malattia di Newcastle</w:t>
            </w:r>
          </w:p>
        </w:tc>
      </w:tr>
      <w:tr w:rsidR="00BF700F" w:rsidRPr="00C515F9" w:rsidTr="004A45AB">
        <w:tc>
          <w:tcPr>
            <w:tcW w:w="846" w:type="pct"/>
            <w:vMerge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Costo di Smaltimento obbligatorio di capi morti</w:t>
            </w:r>
            <w:r w:rsidRPr="00135270">
              <w:rPr>
                <w:rFonts w:ascii="Calibri" w:hAnsi="Calibri"/>
                <w:bCs/>
                <w:sz w:val="20"/>
              </w:rPr>
              <w:t xml:space="preserve"> (rimozione + distruzione)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Ai sensi della vigente normativa sanitaria</w:t>
            </w:r>
          </w:p>
        </w:tc>
      </w:tr>
    </w:tbl>
    <w:p w:rsidR="00BF700F" w:rsidRPr="008A2433" w:rsidRDefault="00BF700F" w:rsidP="00BF700F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32"/>
        <w:gridCol w:w="4255"/>
      </w:tblGrid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Malattie</w:t>
            </w:r>
          </w:p>
        </w:tc>
      </w:tr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BOVINI</w:t>
            </w:r>
          </w:p>
        </w:tc>
        <w:tc>
          <w:tcPr>
            <w:tcW w:w="1995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Abbattimento Forzoso</w:t>
            </w:r>
          </w:p>
          <w:p w:rsidR="00BF700F" w:rsidRPr="00C515F9" w:rsidRDefault="00BF700F" w:rsidP="00BF700F">
            <w:pPr>
              <w:numPr>
                <w:ilvl w:val="0"/>
                <w:numId w:val="1"/>
              </w:numPr>
              <w:tabs>
                <w:tab w:val="clear" w:pos="1505"/>
              </w:tabs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bCs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bCs/>
                <w:sz w:val="20"/>
              </w:rPr>
              <w:t xml:space="preserve"> totale o parziale di valore del capitale zootecnico assicurato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Tubercolosi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Leucosi Bovina Enzootica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Brucellosi</w:t>
            </w:r>
          </w:p>
        </w:tc>
      </w:tr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Mancato Reddito</w:t>
            </w:r>
          </w:p>
          <w:p w:rsidR="00BF700F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</w:t>
            </w:r>
            <w:r w:rsidRPr="00672176">
              <w:rPr>
                <w:rFonts w:ascii="Calibri" w:hAnsi="Calibri"/>
                <w:sz w:val="20"/>
              </w:rPr>
              <w:t>erdita</w:t>
            </w:r>
            <w:proofErr w:type="gramEnd"/>
            <w:r w:rsidRPr="00672176">
              <w:rPr>
                <w:rFonts w:ascii="Calibri" w:hAnsi="Calibri"/>
                <w:sz w:val="20"/>
              </w:rPr>
              <w:t xml:space="preserve"> di reddito conseguente al Fermo dell'allevamento per abbattimento totale o mancata produzione per abbattimento parziale delle fattrici positive infette abbattute</w:t>
            </w:r>
          </w:p>
          <w:p w:rsidR="00BF700F" w:rsidRPr="00C515F9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bCs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bCs/>
                <w:sz w:val="20"/>
              </w:rPr>
              <w:t xml:space="preserve"> di reddito conseguente al Sequestro dell’Allevamento per istituzione della zona di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19127F">
              <w:rPr>
                <w:rFonts w:ascii="Calibri" w:hAnsi="Calibri"/>
                <w:bCs/>
                <w:sz w:val="20"/>
              </w:rPr>
              <w:t xml:space="preserve">protezione e sorveglianza per </w:t>
            </w:r>
            <w:r w:rsidRPr="0019127F">
              <w:rPr>
                <w:rFonts w:ascii="Calibri" w:hAnsi="Calibri"/>
                <w:bCs/>
                <w:sz w:val="20"/>
              </w:rPr>
              <w:lastRenderedPageBreak/>
              <w:t>focolaio epizootico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proofErr w:type="gramStart"/>
            <w:r w:rsidRPr="00C515F9">
              <w:rPr>
                <w:rFonts w:ascii="Calibri" w:hAnsi="Calibri"/>
                <w:sz w:val="20"/>
              </w:rPr>
              <w:t>Tubercolosi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Leucosi Bovina Enzootica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Brucellosi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Afta Epizootica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Pleuropolmonite Infettiva Contagiosa dei Bovini</w:t>
            </w:r>
            <w:proofErr w:type="gramEnd"/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Afta Epizootica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Pleuropolmonite Infettiva Contagiosa dei Bovini</w:t>
            </w:r>
          </w:p>
        </w:tc>
      </w:tr>
      <w:tr w:rsidR="00BF700F" w:rsidRPr="00C515F9" w:rsidTr="004A45AB">
        <w:trPr>
          <w:trHeight w:val="498"/>
        </w:trPr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Costo di Smaltimento obbligatorio di capi morti</w:t>
            </w:r>
            <w:r w:rsidRPr="00F04C5A">
              <w:rPr>
                <w:rFonts w:ascii="Calibri" w:hAnsi="Calibri"/>
                <w:bCs/>
                <w:sz w:val="20"/>
              </w:rPr>
              <w:t xml:space="preserve"> (rimozione + distruzione)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Ai sensi della vigente normativa sanitaria</w:t>
            </w:r>
          </w:p>
        </w:tc>
      </w:tr>
    </w:tbl>
    <w:p w:rsidR="00BF700F" w:rsidRPr="008A2433" w:rsidRDefault="00BF700F" w:rsidP="00BF700F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32"/>
        <w:gridCol w:w="4255"/>
      </w:tblGrid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Malattie</w:t>
            </w:r>
          </w:p>
        </w:tc>
      </w:tr>
      <w:tr w:rsidR="00BF700F" w:rsidRPr="00C515F9" w:rsidTr="004A45AB">
        <w:tc>
          <w:tcPr>
            <w:tcW w:w="846" w:type="pct"/>
            <w:vMerge w:val="restar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BUFALINI</w:t>
            </w:r>
          </w:p>
        </w:tc>
        <w:tc>
          <w:tcPr>
            <w:tcW w:w="1995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Abbattimento Forzoso</w:t>
            </w:r>
          </w:p>
          <w:p w:rsidR="00BF700F" w:rsidRPr="00C515F9" w:rsidRDefault="00BF700F" w:rsidP="00BF700F">
            <w:pPr>
              <w:numPr>
                <w:ilvl w:val="0"/>
                <w:numId w:val="1"/>
              </w:numPr>
              <w:tabs>
                <w:tab w:val="clear" w:pos="1505"/>
              </w:tabs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bCs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bCs/>
                <w:sz w:val="20"/>
              </w:rPr>
              <w:t xml:space="preserve"> totale o parziale di valore del capitale zootecnico assicurato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Tubercolosi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Leucosi Bovina Enzootica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Brucellosi</w:t>
            </w:r>
          </w:p>
        </w:tc>
      </w:tr>
      <w:tr w:rsidR="00BF700F" w:rsidRPr="00C515F9" w:rsidTr="004A45AB">
        <w:tc>
          <w:tcPr>
            <w:tcW w:w="846" w:type="pct"/>
            <w:vMerge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Mancato Reddito</w:t>
            </w:r>
          </w:p>
          <w:p w:rsidR="00BF700F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</w:t>
            </w:r>
            <w:r w:rsidRPr="00672176">
              <w:rPr>
                <w:rFonts w:ascii="Calibri" w:hAnsi="Calibri"/>
                <w:sz w:val="20"/>
              </w:rPr>
              <w:t>erdita</w:t>
            </w:r>
            <w:proofErr w:type="gramEnd"/>
            <w:r w:rsidRPr="00672176">
              <w:rPr>
                <w:rFonts w:ascii="Calibri" w:hAnsi="Calibri"/>
                <w:sz w:val="20"/>
              </w:rPr>
              <w:t xml:space="preserve"> di reddito conseguente al Fermo dell'allevamento per abbattimento totale o mancata produzione per abbattimento parziale delle fattrici positive infette abbattute</w:t>
            </w:r>
          </w:p>
          <w:p w:rsidR="00BF700F" w:rsidRPr="00C515F9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</w:rPr>
              <w:t>p</w:t>
            </w:r>
            <w:r w:rsidRPr="00672176">
              <w:rPr>
                <w:rFonts w:ascii="Calibri" w:hAnsi="Calibri"/>
                <w:bCs/>
                <w:sz w:val="20"/>
              </w:rPr>
              <w:t>erdita</w:t>
            </w:r>
            <w:proofErr w:type="gramEnd"/>
            <w:r w:rsidRPr="00672176">
              <w:rPr>
                <w:rFonts w:ascii="Calibri" w:hAnsi="Calibri"/>
                <w:bCs/>
                <w:sz w:val="20"/>
              </w:rPr>
              <w:t xml:space="preserve"> di reddito conseguente al Sequestro dell’Allevamento per istituzione della zona di protezione e sorveglianza per focolaio epizootico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Tubercolosi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Leucosi Bovina Enzootica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Brucellosi</w:t>
            </w:r>
            <w:r>
              <w:rPr>
                <w:rFonts w:ascii="Calibri" w:hAnsi="Calibri"/>
                <w:sz w:val="20"/>
              </w:rPr>
              <w:t>,</w:t>
            </w:r>
            <w:r w:rsidRPr="00C515F9">
              <w:rPr>
                <w:rFonts w:ascii="Calibri" w:hAnsi="Calibri"/>
                <w:sz w:val="20"/>
              </w:rPr>
              <w:t xml:space="preserve"> Afta Epizootica</w:t>
            </w: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Afta Epizootica</w:t>
            </w:r>
          </w:p>
        </w:tc>
      </w:tr>
      <w:tr w:rsidR="00BF700F" w:rsidRPr="00C515F9" w:rsidTr="004A45AB">
        <w:tc>
          <w:tcPr>
            <w:tcW w:w="846" w:type="pct"/>
            <w:vMerge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Costo di Smaltimento obbligatorio di capi morti</w:t>
            </w:r>
            <w:r w:rsidRPr="00F04C5A">
              <w:rPr>
                <w:rFonts w:ascii="Calibri" w:hAnsi="Calibri"/>
                <w:bCs/>
                <w:sz w:val="20"/>
              </w:rPr>
              <w:t xml:space="preserve"> (rimozione + distruzione)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Ai sensi della vigente normativa sanitaria</w:t>
            </w:r>
          </w:p>
        </w:tc>
      </w:tr>
    </w:tbl>
    <w:p w:rsidR="00BF700F" w:rsidRPr="008A2433" w:rsidRDefault="00BF700F" w:rsidP="00BF700F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32"/>
        <w:gridCol w:w="4255"/>
      </w:tblGrid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Malattie</w:t>
            </w:r>
          </w:p>
        </w:tc>
      </w:tr>
      <w:tr w:rsidR="00BF700F" w:rsidRPr="00C515F9" w:rsidTr="004A45AB">
        <w:tc>
          <w:tcPr>
            <w:tcW w:w="846" w:type="pct"/>
            <w:vMerge w:val="restar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CUNICOLI</w:t>
            </w:r>
          </w:p>
        </w:tc>
        <w:tc>
          <w:tcPr>
            <w:tcW w:w="1995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Abbattimento Forzoso</w:t>
            </w:r>
          </w:p>
          <w:p w:rsidR="00BF700F" w:rsidRPr="00C515F9" w:rsidRDefault="00BF700F" w:rsidP="00BF700F">
            <w:pPr>
              <w:numPr>
                <w:ilvl w:val="0"/>
                <w:numId w:val="1"/>
              </w:numPr>
              <w:tabs>
                <w:tab w:val="clear" w:pos="1505"/>
              </w:tabs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bCs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bCs/>
                <w:sz w:val="20"/>
              </w:rPr>
              <w:t xml:space="preserve"> totale o parziale di valore del capitale zootecnico assicurato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Cs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bCs/>
                <w:sz w:val="20"/>
              </w:rPr>
              <w:t>Mixomatosi</w:t>
            </w:r>
            <w:r>
              <w:rPr>
                <w:rFonts w:ascii="Calibri" w:hAnsi="Calibri"/>
                <w:bCs/>
                <w:sz w:val="20"/>
              </w:rPr>
              <w:t xml:space="preserve">, </w:t>
            </w:r>
            <w:r w:rsidRPr="00C515F9">
              <w:rPr>
                <w:rFonts w:ascii="Calibri" w:hAnsi="Calibri"/>
                <w:bCs/>
                <w:sz w:val="20"/>
              </w:rPr>
              <w:t>Malattia Emorragica</w:t>
            </w:r>
            <w:r>
              <w:rPr>
                <w:rFonts w:ascii="Calibri" w:hAnsi="Calibri"/>
                <w:bCs/>
                <w:sz w:val="20"/>
              </w:rPr>
              <w:t xml:space="preserve"> Virale</w:t>
            </w:r>
          </w:p>
        </w:tc>
      </w:tr>
      <w:tr w:rsidR="00BF700F" w:rsidRPr="00C515F9" w:rsidTr="004A45AB">
        <w:tc>
          <w:tcPr>
            <w:tcW w:w="846" w:type="pct"/>
            <w:vMerge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Mancato Reddito</w:t>
            </w:r>
          </w:p>
          <w:p w:rsidR="00BF700F" w:rsidRPr="00C515F9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</w:t>
            </w:r>
            <w:r w:rsidRPr="00AF6735">
              <w:rPr>
                <w:rFonts w:ascii="Calibri" w:hAnsi="Calibri"/>
                <w:sz w:val="20"/>
              </w:rPr>
              <w:t>erdita</w:t>
            </w:r>
            <w:proofErr w:type="gramEnd"/>
            <w:r w:rsidRPr="00AF6735">
              <w:rPr>
                <w:rFonts w:ascii="Calibri" w:hAnsi="Calibri"/>
                <w:sz w:val="20"/>
              </w:rPr>
              <w:t xml:space="preserve"> di reddito conseguente al Fermo dell'allevamento per abbattimento totale o mancata produzione per abbattimento parziale delle fattrici positive infette abbattute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Cs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bCs/>
                <w:sz w:val="20"/>
              </w:rPr>
            </w:pPr>
            <w:r w:rsidRPr="00C515F9">
              <w:rPr>
                <w:rFonts w:ascii="Calibri" w:hAnsi="Calibri"/>
                <w:bCs/>
                <w:sz w:val="20"/>
              </w:rPr>
              <w:t>Mixomatosi</w:t>
            </w:r>
            <w:r>
              <w:rPr>
                <w:rFonts w:ascii="Calibri" w:hAnsi="Calibri"/>
                <w:bCs/>
                <w:sz w:val="20"/>
              </w:rPr>
              <w:t xml:space="preserve">, </w:t>
            </w:r>
            <w:r w:rsidRPr="00C515F9">
              <w:rPr>
                <w:rFonts w:ascii="Calibri" w:hAnsi="Calibri"/>
                <w:bCs/>
                <w:sz w:val="20"/>
              </w:rPr>
              <w:t>Malattia Emorragica</w:t>
            </w:r>
            <w:r>
              <w:rPr>
                <w:rFonts w:ascii="Calibri" w:hAnsi="Calibri"/>
                <w:bCs/>
                <w:sz w:val="20"/>
              </w:rPr>
              <w:t xml:space="preserve"> Virale</w:t>
            </w:r>
          </w:p>
        </w:tc>
      </w:tr>
      <w:tr w:rsidR="00BF700F" w:rsidRPr="00C515F9" w:rsidTr="004A45AB">
        <w:tc>
          <w:tcPr>
            <w:tcW w:w="846" w:type="pct"/>
            <w:vMerge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Costo di Smaltimento obbligatorio di capi morti</w:t>
            </w:r>
            <w:r w:rsidRPr="00F04C5A">
              <w:rPr>
                <w:rFonts w:ascii="Calibri" w:hAnsi="Calibri"/>
                <w:bCs/>
                <w:sz w:val="20"/>
              </w:rPr>
              <w:t xml:space="preserve"> (rimozione + distruzione)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Ai sensi della vigente normativa sanitaria</w:t>
            </w:r>
          </w:p>
        </w:tc>
      </w:tr>
    </w:tbl>
    <w:p w:rsidR="00BF700F" w:rsidRPr="008A2433" w:rsidRDefault="00BF700F" w:rsidP="00BF700F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32"/>
        <w:gridCol w:w="4255"/>
      </w:tblGrid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Malattie</w:t>
            </w:r>
          </w:p>
        </w:tc>
      </w:tr>
      <w:tr w:rsidR="00BF700F" w:rsidRPr="00C515F9" w:rsidTr="004A45AB">
        <w:tc>
          <w:tcPr>
            <w:tcW w:w="846" w:type="pct"/>
            <w:vMerge w:val="restar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EQUI</w:t>
            </w:r>
            <w:r>
              <w:rPr>
                <w:rFonts w:ascii="Calibri" w:hAnsi="Calibri"/>
                <w:b/>
                <w:sz w:val="20"/>
              </w:rPr>
              <w:t>D</w:t>
            </w:r>
            <w:r w:rsidRPr="00C515F9"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1995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Abbattimento Forzoso</w:t>
            </w:r>
          </w:p>
          <w:p w:rsidR="00BF700F" w:rsidRPr="00C515F9" w:rsidRDefault="00BF700F" w:rsidP="00BF700F">
            <w:pPr>
              <w:numPr>
                <w:ilvl w:val="0"/>
                <w:numId w:val="1"/>
              </w:numPr>
              <w:tabs>
                <w:tab w:val="clear" w:pos="1505"/>
              </w:tabs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bCs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bCs/>
                <w:sz w:val="20"/>
              </w:rPr>
              <w:t xml:space="preserve"> totale o parziale di valore del capitale zootecnico assicurato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Anemia Infettiva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Encefalite Equina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Arterite Virale</w:t>
            </w:r>
          </w:p>
        </w:tc>
      </w:tr>
      <w:tr w:rsidR="00BF700F" w:rsidRPr="00C515F9" w:rsidTr="004A45AB">
        <w:tc>
          <w:tcPr>
            <w:tcW w:w="846" w:type="pct"/>
            <w:vMerge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Costo di Smaltimento obbligatorio di capi morti</w:t>
            </w:r>
            <w:r w:rsidRPr="00F04C5A">
              <w:rPr>
                <w:rFonts w:ascii="Calibri" w:hAnsi="Calibri"/>
                <w:bCs/>
                <w:sz w:val="20"/>
              </w:rPr>
              <w:t xml:space="preserve"> (rimozione + distruzione)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Ai sensi della vigente normativa sanitaria</w:t>
            </w:r>
          </w:p>
        </w:tc>
      </w:tr>
    </w:tbl>
    <w:p w:rsidR="00BF700F" w:rsidRPr="008A2433" w:rsidRDefault="00BF700F" w:rsidP="00BF700F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3936"/>
        <w:gridCol w:w="4255"/>
      </w:tblGrid>
      <w:tr w:rsidR="00BF700F" w:rsidRPr="00C515F9" w:rsidTr="004A45AB">
        <w:tc>
          <w:tcPr>
            <w:tcW w:w="844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7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Malattie</w:t>
            </w:r>
          </w:p>
        </w:tc>
      </w:tr>
      <w:tr w:rsidR="00BF700F" w:rsidRPr="00C515F9" w:rsidTr="004A45AB">
        <w:tc>
          <w:tcPr>
            <w:tcW w:w="844" w:type="pct"/>
            <w:vMerge w:val="restar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OVICAPRINI</w:t>
            </w:r>
          </w:p>
        </w:tc>
        <w:tc>
          <w:tcPr>
            <w:tcW w:w="1997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Abbattimento Forzoso</w:t>
            </w:r>
          </w:p>
          <w:p w:rsidR="00BF700F" w:rsidRPr="00C515F9" w:rsidRDefault="00BF700F" w:rsidP="00BF700F">
            <w:pPr>
              <w:numPr>
                <w:ilvl w:val="0"/>
                <w:numId w:val="1"/>
              </w:numPr>
              <w:tabs>
                <w:tab w:val="clear" w:pos="1505"/>
              </w:tabs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 w:rsidRPr="0019127F">
              <w:rPr>
                <w:rFonts w:ascii="Calibri" w:hAnsi="Calibri"/>
                <w:bCs/>
                <w:sz w:val="20"/>
              </w:rPr>
              <w:t>perdita</w:t>
            </w:r>
            <w:proofErr w:type="gramEnd"/>
            <w:r w:rsidRPr="0019127F">
              <w:rPr>
                <w:rFonts w:ascii="Calibri" w:hAnsi="Calibri"/>
                <w:bCs/>
                <w:sz w:val="20"/>
              </w:rPr>
              <w:t xml:space="preserve"> totale o parziale di valore del capitale zootecnico assicurato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Brucellosi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Scrapie</w:t>
            </w:r>
          </w:p>
        </w:tc>
      </w:tr>
      <w:tr w:rsidR="00BF700F" w:rsidRPr="00C515F9" w:rsidTr="004A45AB">
        <w:trPr>
          <w:trHeight w:val="2302"/>
        </w:trPr>
        <w:tc>
          <w:tcPr>
            <w:tcW w:w="844" w:type="pct"/>
            <w:vMerge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97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Mancato Reddito</w:t>
            </w:r>
          </w:p>
          <w:p w:rsidR="00BF700F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bCs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</w:t>
            </w:r>
            <w:r w:rsidRPr="00AF6735">
              <w:rPr>
                <w:rFonts w:ascii="Calibri" w:hAnsi="Calibri"/>
                <w:sz w:val="20"/>
              </w:rPr>
              <w:t>erdita</w:t>
            </w:r>
            <w:proofErr w:type="gramEnd"/>
            <w:r w:rsidRPr="00AF6735">
              <w:rPr>
                <w:rFonts w:ascii="Calibri" w:hAnsi="Calibri"/>
                <w:sz w:val="20"/>
              </w:rPr>
              <w:t xml:space="preserve"> di reddito conseguente al Fermo dell'allevamento per abbattimento totale o mancata produzione per abbattimento parziale delle fattrici positive infette abbattute</w:t>
            </w:r>
          </w:p>
          <w:p w:rsidR="00BF700F" w:rsidRPr="00C515F9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</w:rPr>
              <w:t>p</w:t>
            </w:r>
            <w:r w:rsidRPr="00AF6735">
              <w:rPr>
                <w:rFonts w:ascii="Calibri" w:hAnsi="Calibri"/>
                <w:bCs/>
                <w:sz w:val="20"/>
              </w:rPr>
              <w:t>erdita</w:t>
            </w:r>
            <w:proofErr w:type="gramEnd"/>
            <w:r w:rsidRPr="00AF6735">
              <w:rPr>
                <w:rFonts w:ascii="Calibri" w:hAnsi="Calibri"/>
                <w:bCs/>
                <w:sz w:val="20"/>
              </w:rPr>
              <w:t xml:space="preserve"> di reddito conseguente al Sequestro dell’Allevamento per istituzione della zona di protezione e sorveglianza per focolaio epizootico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Brucellosi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Scrapie</w:t>
            </w:r>
            <w:r>
              <w:rPr>
                <w:rFonts w:ascii="Calibri" w:hAnsi="Calibri"/>
                <w:sz w:val="20"/>
              </w:rPr>
              <w:t xml:space="preserve">, Blue </w:t>
            </w:r>
            <w:proofErr w:type="spellStart"/>
            <w:r>
              <w:rPr>
                <w:rFonts w:ascii="Calibri" w:hAnsi="Calibri"/>
                <w:sz w:val="20"/>
              </w:rPr>
              <w:t>Tongue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 w:rsidRPr="00C515F9">
              <w:rPr>
                <w:rFonts w:ascii="Calibri" w:hAnsi="Calibri"/>
                <w:sz w:val="20"/>
              </w:rPr>
              <w:t xml:space="preserve"> Afta Epizootica</w:t>
            </w: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Scrapie</w:t>
            </w:r>
            <w:r>
              <w:rPr>
                <w:rFonts w:ascii="Calibri" w:hAnsi="Calibri"/>
                <w:sz w:val="20"/>
              </w:rPr>
              <w:t xml:space="preserve">, Blue </w:t>
            </w:r>
            <w:proofErr w:type="spellStart"/>
            <w:r>
              <w:rPr>
                <w:rFonts w:ascii="Calibri" w:hAnsi="Calibri"/>
                <w:sz w:val="20"/>
              </w:rPr>
              <w:t>Tongue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 w:rsidRPr="00C515F9">
              <w:rPr>
                <w:rFonts w:ascii="Calibri" w:hAnsi="Calibri"/>
                <w:sz w:val="20"/>
              </w:rPr>
              <w:t xml:space="preserve"> Afta Epizootica</w:t>
            </w:r>
          </w:p>
        </w:tc>
      </w:tr>
      <w:tr w:rsidR="00BF700F" w:rsidRPr="00C515F9" w:rsidTr="004A45AB">
        <w:tc>
          <w:tcPr>
            <w:tcW w:w="844" w:type="pct"/>
            <w:vMerge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 xml:space="preserve">Costo di Smaltimento obbligatorio di capi </w:t>
            </w:r>
            <w:r w:rsidRPr="00C515F9">
              <w:rPr>
                <w:rFonts w:ascii="Calibri" w:hAnsi="Calibri"/>
                <w:b/>
                <w:bCs/>
                <w:sz w:val="20"/>
              </w:rPr>
              <w:lastRenderedPageBreak/>
              <w:t>morti</w:t>
            </w:r>
            <w:r w:rsidRPr="00F04C5A">
              <w:rPr>
                <w:rFonts w:ascii="Calibri" w:hAnsi="Calibri"/>
                <w:bCs/>
                <w:sz w:val="20"/>
              </w:rPr>
              <w:t xml:space="preserve"> (rimozione + distruzione)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lastRenderedPageBreak/>
              <w:t>Ai sensi della vigente normativa sanitaria</w:t>
            </w:r>
          </w:p>
        </w:tc>
      </w:tr>
    </w:tbl>
    <w:p w:rsidR="00BF700F" w:rsidRPr="008A2433" w:rsidRDefault="00BF700F" w:rsidP="00BF700F">
      <w:pPr>
        <w:jc w:val="both"/>
        <w:rPr>
          <w:rFonts w:ascii="Calibri" w:hAnsi="Calibri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32"/>
        <w:gridCol w:w="4255"/>
      </w:tblGrid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Allevamento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Garanzia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15F9">
              <w:rPr>
                <w:rFonts w:ascii="Calibri" w:hAnsi="Calibri"/>
                <w:b/>
                <w:i/>
                <w:sz w:val="20"/>
              </w:rPr>
              <w:t>Malattie</w:t>
            </w:r>
          </w:p>
        </w:tc>
      </w:tr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sz w:val="20"/>
              </w:rPr>
            </w:pPr>
            <w:r w:rsidRPr="00C515F9">
              <w:rPr>
                <w:rFonts w:ascii="Calibri" w:hAnsi="Calibri"/>
                <w:b/>
                <w:sz w:val="20"/>
              </w:rPr>
              <w:t>SUINI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Mancato Reddito</w:t>
            </w:r>
          </w:p>
          <w:p w:rsidR="00BF700F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p</w:t>
            </w:r>
            <w:r w:rsidRPr="00EF1035">
              <w:rPr>
                <w:rFonts w:ascii="Calibri" w:hAnsi="Calibri"/>
                <w:sz w:val="20"/>
              </w:rPr>
              <w:t>erdita</w:t>
            </w:r>
            <w:proofErr w:type="gramEnd"/>
            <w:r w:rsidRPr="00EF1035">
              <w:rPr>
                <w:rFonts w:ascii="Calibri" w:hAnsi="Calibri"/>
                <w:sz w:val="20"/>
              </w:rPr>
              <w:t xml:space="preserve"> di reddito conseguente al Fermo dell'allevamento per abbattimento totale o mancata produzione per abbattimento parziale delle fattrici positive infette abbattute</w:t>
            </w:r>
          </w:p>
          <w:p w:rsidR="00BF700F" w:rsidRPr="00C515F9" w:rsidRDefault="00BF700F" w:rsidP="00BF700F">
            <w:pPr>
              <w:numPr>
                <w:ilvl w:val="0"/>
                <w:numId w:val="8"/>
              </w:numPr>
              <w:ind w:left="222" w:hanging="22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</w:rPr>
              <w:t>p</w:t>
            </w:r>
            <w:r w:rsidRPr="00EF1035">
              <w:rPr>
                <w:rFonts w:ascii="Calibri" w:hAnsi="Calibri"/>
                <w:bCs/>
                <w:sz w:val="20"/>
              </w:rPr>
              <w:t>erdita</w:t>
            </w:r>
            <w:proofErr w:type="gramEnd"/>
            <w:r w:rsidRPr="00EF1035">
              <w:rPr>
                <w:rFonts w:ascii="Calibri" w:hAnsi="Calibri"/>
                <w:bCs/>
                <w:sz w:val="20"/>
              </w:rPr>
              <w:t xml:space="preserve"> di reddito conseguente al Sequestro dell’Allevamento per istituzione della zona di protezione e sorveglianza per focolaio epizootico</w:t>
            </w:r>
          </w:p>
        </w:tc>
        <w:tc>
          <w:tcPr>
            <w:tcW w:w="2159" w:type="pct"/>
            <w:shd w:val="clear" w:color="auto" w:fill="auto"/>
          </w:tcPr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proofErr w:type="gramStart"/>
            <w:r w:rsidRPr="00C515F9">
              <w:rPr>
                <w:rFonts w:ascii="Calibri" w:hAnsi="Calibri"/>
                <w:sz w:val="20"/>
              </w:rPr>
              <w:t>Malattia Vescicolare dei Suini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Afta Epizootica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Suina Classica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Suina Africana</w:t>
            </w:r>
            <w:r>
              <w:rPr>
                <w:rFonts w:ascii="Calibri" w:hAnsi="Calibri"/>
                <w:sz w:val="20"/>
              </w:rPr>
              <w:t xml:space="preserve">, Malattia di </w:t>
            </w:r>
            <w:proofErr w:type="spellStart"/>
            <w:r>
              <w:rPr>
                <w:rFonts w:ascii="Calibri" w:hAnsi="Calibri"/>
                <w:sz w:val="20"/>
              </w:rPr>
              <w:t>Aujeszky</w:t>
            </w:r>
            <w:proofErr w:type="spellEnd"/>
            <w:proofErr w:type="gramEnd"/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Default="00BF700F" w:rsidP="004A45AB">
            <w:pPr>
              <w:jc w:val="both"/>
              <w:rPr>
                <w:rFonts w:ascii="Calibri" w:hAnsi="Calibri"/>
                <w:sz w:val="20"/>
              </w:rPr>
            </w:pPr>
          </w:p>
          <w:p w:rsidR="00BF700F" w:rsidRPr="00C515F9" w:rsidRDefault="00BF700F" w:rsidP="004A45AB">
            <w:pPr>
              <w:jc w:val="both"/>
              <w:rPr>
                <w:rFonts w:ascii="Calibri" w:hAnsi="Calibri"/>
                <w:sz w:val="20"/>
              </w:rPr>
            </w:pPr>
            <w:proofErr w:type="gramStart"/>
            <w:r w:rsidRPr="00C515F9">
              <w:rPr>
                <w:rFonts w:ascii="Calibri" w:hAnsi="Calibri"/>
                <w:sz w:val="20"/>
              </w:rPr>
              <w:t>Malattia Vescicolare dei Suini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Afta Epizootica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Suina Classica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515F9">
              <w:rPr>
                <w:rFonts w:ascii="Calibri" w:hAnsi="Calibri"/>
                <w:sz w:val="20"/>
              </w:rPr>
              <w:t>Peste Suina Africana</w:t>
            </w:r>
            <w:r>
              <w:rPr>
                <w:rFonts w:ascii="Calibri" w:hAnsi="Calibri"/>
                <w:sz w:val="20"/>
              </w:rPr>
              <w:t xml:space="preserve">, Malattia di </w:t>
            </w:r>
            <w:proofErr w:type="spellStart"/>
            <w:r>
              <w:rPr>
                <w:rFonts w:ascii="Calibri" w:hAnsi="Calibri"/>
                <w:sz w:val="20"/>
              </w:rPr>
              <w:t>Aujeszky</w:t>
            </w:r>
            <w:proofErr w:type="spellEnd"/>
            <w:proofErr w:type="gramEnd"/>
          </w:p>
        </w:tc>
      </w:tr>
      <w:tr w:rsidR="00BF700F" w:rsidRPr="00C515F9" w:rsidTr="004A45AB">
        <w:tc>
          <w:tcPr>
            <w:tcW w:w="846" w:type="pct"/>
            <w:shd w:val="clear" w:color="auto" w:fill="auto"/>
          </w:tcPr>
          <w:p w:rsidR="00BF700F" w:rsidRPr="0082500C" w:rsidRDefault="00BF700F" w:rsidP="004A45AB">
            <w:pPr>
              <w:jc w:val="center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82500C">
              <w:rPr>
                <w:rFonts w:ascii="Calibri" w:hAnsi="Calibri"/>
                <w:b/>
                <w:bCs/>
                <w:sz w:val="20"/>
              </w:rPr>
              <w:t>ATTUALMENTE NON OPERA</w:t>
            </w:r>
          </w:p>
        </w:tc>
        <w:tc>
          <w:tcPr>
            <w:tcW w:w="1995" w:type="pct"/>
            <w:shd w:val="clear" w:color="auto" w:fill="auto"/>
          </w:tcPr>
          <w:p w:rsidR="00BF700F" w:rsidRPr="00C515F9" w:rsidRDefault="00BF700F" w:rsidP="004A45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15F9">
              <w:rPr>
                <w:rFonts w:ascii="Calibri" w:hAnsi="Calibri"/>
                <w:b/>
                <w:bCs/>
                <w:sz w:val="20"/>
              </w:rPr>
              <w:t>Costo di Smaltimento obbligatorio di capi morti</w:t>
            </w:r>
            <w:r w:rsidRPr="00F04C5A">
              <w:rPr>
                <w:rFonts w:ascii="Calibri" w:hAnsi="Calibri"/>
                <w:bCs/>
                <w:sz w:val="20"/>
              </w:rPr>
              <w:t xml:space="preserve"> (rimozione + distruzione)</w:t>
            </w:r>
          </w:p>
        </w:tc>
        <w:tc>
          <w:tcPr>
            <w:tcW w:w="2159" w:type="pct"/>
            <w:shd w:val="clear" w:color="auto" w:fill="auto"/>
          </w:tcPr>
          <w:p w:rsidR="00BF700F" w:rsidRPr="00C515F9" w:rsidRDefault="00BF700F" w:rsidP="004A45AB">
            <w:pPr>
              <w:rPr>
                <w:rFonts w:ascii="Calibri" w:hAnsi="Calibri"/>
                <w:sz w:val="20"/>
              </w:rPr>
            </w:pPr>
            <w:r w:rsidRPr="00C515F9">
              <w:rPr>
                <w:rFonts w:ascii="Calibri" w:hAnsi="Calibri"/>
                <w:sz w:val="20"/>
              </w:rPr>
              <w:t>Ai sensi della vigente normativa sanitaria</w:t>
            </w:r>
          </w:p>
        </w:tc>
      </w:tr>
    </w:tbl>
    <w:p w:rsidR="00BF700F" w:rsidRPr="00C515F9" w:rsidRDefault="00BF700F" w:rsidP="00BF700F">
      <w:pPr>
        <w:jc w:val="both"/>
        <w:rPr>
          <w:rFonts w:ascii="Calibri" w:hAnsi="Calibri" w:cs="Tahoma"/>
          <w:sz w:val="20"/>
        </w:rPr>
      </w:pPr>
    </w:p>
    <w:p w:rsidR="0001499C" w:rsidRPr="0001499C" w:rsidRDefault="0001499C" w:rsidP="00BF700F">
      <w:pPr>
        <w:ind w:left="708" w:firstLine="708"/>
        <w:jc w:val="both"/>
        <w:rPr>
          <w:rFonts w:ascii="Comic Sans MS" w:hAnsi="Comic Sans MS" w:cs="Tahoma"/>
          <w:sz w:val="18"/>
          <w:szCs w:val="18"/>
        </w:rPr>
      </w:pPr>
    </w:p>
    <w:sectPr w:rsidR="0001499C" w:rsidRPr="0001499C" w:rsidSect="00EF4346">
      <w:headerReference w:type="default" r:id="rId8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F8" w:rsidRDefault="003540F8">
      <w:r>
        <w:separator/>
      </w:r>
    </w:p>
  </w:endnote>
  <w:endnote w:type="continuationSeparator" w:id="1">
    <w:p w:rsidR="003540F8" w:rsidRDefault="0035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F8" w:rsidRDefault="003540F8">
      <w:r>
        <w:separator/>
      </w:r>
    </w:p>
  </w:footnote>
  <w:footnote w:type="continuationSeparator" w:id="1">
    <w:p w:rsidR="003540F8" w:rsidRDefault="0035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39" w:rsidRDefault="00FF199D" w:rsidP="00954439">
    <w:pPr>
      <w:jc w:val="center"/>
      <w:rPr>
        <w:rFonts w:ascii="Edwardian Script ITC" w:hAnsi="Edwardian Script ITC" w:cs="Arial"/>
        <w:b/>
        <w:i/>
        <w:iCs/>
        <w:sz w:val="52"/>
        <w:szCs w:val="52"/>
      </w:rPr>
    </w:pPr>
    <w:r w:rsidRPr="00954439">
      <w:rPr>
        <w:rFonts w:ascii="Edwardian Script ITC" w:hAnsi="Edwardian Script ITC" w:cs="Arial"/>
        <w:b/>
        <w:i/>
        <w:iCs/>
        <w:sz w:val="52"/>
        <w:szCs w:val="52"/>
      </w:rPr>
      <w:t xml:space="preserve">Consorzio di Difesa delle Produzioni Intensive </w:t>
    </w:r>
  </w:p>
  <w:p w:rsidR="00BF700F" w:rsidRPr="00954439" w:rsidRDefault="00FF199D" w:rsidP="00954439">
    <w:pPr>
      <w:jc w:val="center"/>
      <w:rPr>
        <w:rFonts w:ascii="Edwardian Script ITC" w:hAnsi="Edwardian Script ITC" w:cs="Arial"/>
        <w:b/>
        <w:i/>
        <w:iCs/>
        <w:sz w:val="52"/>
        <w:szCs w:val="52"/>
      </w:rPr>
    </w:pPr>
    <w:proofErr w:type="gramStart"/>
    <w:r w:rsidRPr="00954439">
      <w:rPr>
        <w:rFonts w:ascii="Edwardian Script ITC" w:hAnsi="Edwardian Script ITC" w:cs="Arial"/>
        <w:b/>
        <w:i/>
        <w:iCs/>
        <w:sz w:val="52"/>
        <w:szCs w:val="52"/>
      </w:rPr>
      <w:t>della</w:t>
    </w:r>
    <w:proofErr w:type="gramEnd"/>
    <w:r w:rsidRPr="00954439">
      <w:rPr>
        <w:rFonts w:ascii="Edwardian Script ITC" w:hAnsi="Edwardian Script ITC" w:cs="Arial"/>
        <w:b/>
        <w:i/>
        <w:iCs/>
        <w:sz w:val="52"/>
        <w:szCs w:val="52"/>
      </w:rPr>
      <w:t xml:space="preserve"> Provincia di C</w:t>
    </w:r>
    <w:r w:rsidR="00954439">
      <w:rPr>
        <w:rFonts w:ascii="Edwardian Script ITC" w:hAnsi="Edwardian Script ITC" w:cs="Arial"/>
        <w:b/>
        <w:i/>
        <w:iCs/>
        <w:sz w:val="52"/>
        <w:szCs w:val="52"/>
      </w:rPr>
      <w:t>agliari</w:t>
    </w:r>
  </w:p>
  <w:p w:rsidR="00BF700F" w:rsidRPr="00FF199D" w:rsidRDefault="00BF700F" w:rsidP="00BF700F">
    <w:pPr>
      <w:spacing w:line="360" w:lineRule="auto"/>
      <w:jc w:val="center"/>
    </w:pPr>
    <w:r>
      <w:rPr>
        <w:rFonts w:ascii="Bell MT" w:hAnsi="Bell MT" w:cs="Arial"/>
        <w:b/>
        <w:i/>
        <w:iCs/>
        <w:sz w:val="28"/>
        <w:szCs w:val="28"/>
      </w:rPr>
      <w:t>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B84"/>
    <w:multiLevelType w:val="hybridMultilevel"/>
    <w:tmpl w:val="E3A608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F635C3"/>
    <w:multiLevelType w:val="hybridMultilevel"/>
    <w:tmpl w:val="534AA28E"/>
    <w:lvl w:ilvl="0" w:tplc="94726218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A334E23"/>
    <w:multiLevelType w:val="hybridMultilevel"/>
    <w:tmpl w:val="68446D9C"/>
    <w:lvl w:ilvl="0" w:tplc="0410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">
    <w:nsid w:val="23A77D8D"/>
    <w:multiLevelType w:val="hybridMultilevel"/>
    <w:tmpl w:val="BB6A6BC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1B36BA"/>
    <w:multiLevelType w:val="hybridMultilevel"/>
    <w:tmpl w:val="8A78862C"/>
    <w:lvl w:ilvl="0" w:tplc="E8C0A99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A264F"/>
    <w:multiLevelType w:val="hybridMultilevel"/>
    <w:tmpl w:val="AF82A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0957"/>
    <w:multiLevelType w:val="hybridMultilevel"/>
    <w:tmpl w:val="153CE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27B34"/>
    <w:multiLevelType w:val="hybridMultilevel"/>
    <w:tmpl w:val="A6523846"/>
    <w:lvl w:ilvl="0" w:tplc="2DB28CC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F16CD"/>
    <w:multiLevelType w:val="hybridMultilevel"/>
    <w:tmpl w:val="EF68F4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7EE9"/>
    <w:rsid w:val="00000E61"/>
    <w:rsid w:val="000139DD"/>
    <w:rsid w:val="0001499C"/>
    <w:rsid w:val="00066F96"/>
    <w:rsid w:val="000A77B2"/>
    <w:rsid w:val="000B41B6"/>
    <w:rsid w:val="00187E6B"/>
    <w:rsid w:val="001A383C"/>
    <w:rsid w:val="00207C8F"/>
    <w:rsid w:val="0021338D"/>
    <w:rsid w:val="00213D1E"/>
    <w:rsid w:val="00242EBF"/>
    <w:rsid w:val="002459F0"/>
    <w:rsid w:val="002601AC"/>
    <w:rsid w:val="0028638F"/>
    <w:rsid w:val="002D3B9B"/>
    <w:rsid w:val="002E18AB"/>
    <w:rsid w:val="0031322A"/>
    <w:rsid w:val="003516F0"/>
    <w:rsid w:val="003540F8"/>
    <w:rsid w:val="00390D20"/>
    <w:rsid w:val="003A757C"/>
    <w:rsid w:val="003B5021"/>
    <w:rsid w:val="003E4FDC"/>
    <w:rsid w:val="003F2762"/>
    <w:rsid w:val="003F3BC9"/>
    <w:rsid w:val="00496F9F"/>
    <w:rsid w:val="004A2737"/>
    <w:rsid w:val="004A45AB"/>
    <w:rsid w:val="004B64E4"/>
    <w:rsid w:val="004C14D3"/>
    <w:rsid w:val="005243F6"/>
    <w:rsid w:val="00542D34"/>
    <w:rsid w:val="00547842"/>
    <w:rsid w:val="00556F2E"/>
    <w:rsid w:val="00562359"/>
    <w:rsid w:val="00577EE9"/>
    <w:rsid w:val="0059462A"/>
    <w:rsid w:val="005B6092"/>
    <w:rsid w:val="005F7F2F"/>
    <w:rsid w:val="006131D8"/>
    <w:rsid w:val="00620A7D"/>
    <w:rsid w:val="006D0481"/>
    <w:rsid w:val="00725C26"/>
    <w:rsid w:val="007303A2"/>
    <w:rsid w:val="0073601A"/>
    <w:rsid w:val="0075195F"/>
    <w:rsid w:val="00757348"/>
    <w:rsid w:val="00786580"/>
    <w:rsid w:val="0079718C"/>
    <w:rsid w:val="007E255F"/>
    <w:rsid w:val="00806062"/>
    <w:rsid w:val="0082500C"/>
    <w:rsid w:val="00831C01"/>
    <w:rsid w:val="008B26C9"/>
    <w:rsid w:val="008B6E3C"/>
    <w:rsid w:val="008E4BD8"/>
    <w:rsid w:val="008F0A13"/>
    <w:rsid w:val="00907999"/>
    <w:rsid w:val="00911BAB"/>
    <w:rsid w:val="00954439"/>
    <w:rsid w:val="00970930"/>
    <w:rsid w:val="009967E1"/>
    <w:rsid w:val="0099753F"/>
    <w:rsid w:val="009E791E"/>
    <w:rsid w:val="00A02553"/>
    <w:rsid w:val="00A422EB"/>
    <w:rsid w:val="00A67981"/>
    <w:rsid w:val="00A84463"/>
    <w:rsid w:val="00A95745"/>
    <w:rsid w:val="00AE62E3"/>
    <w:rsid w:val="00B20785"/>
    <w:rsid w:val="00B414BD"/>
    <w:rsid w:val="00B463C1"/>
    <w:rsid w:val="00B530FD"/>
    <w:rsid w:val="00B575B2"/>
    <w:rsid w:val="00BB01C1"/>
    <w:rsid w:val="00BD03BD"/>
    <w:rsid w:val="00BF700F"/>
    <w:rsid w:val="00C005EB"/>
    <w:rsid w:val="00C376E6"/>
    <w:rsid w:val="00C4571C"/>
    <w:rsid w:val="00C545BB"/>
    <w:rsid w:val="00CB1033"/>
    <w:rsid w:val="00CE210D"/>
    <w:rsid w:val="00CF1948"/>
    <w:rsid w:val="00D66FAB"/>
    <w:rsid w:val="00D80CE9"/>
    <w:rsid w:val="00DA13A3"/>
    <w:rsid w:val="00DA7198"/>
    <w:rsid w:val="00DB553B"/>
    <w:rsid w:val="00DB5EAF"/>
    <w:rsid w:val="00E4193F"/>
    <w:rsid w:val="00E90BC2"/>
    <w:rsid w:val="00EE2FC5"/>
    <w:rsid w:val="00EE61D0"/>
    <w:rsid w:val="00EF2AEF"/>
    <w:rsid w:val="00EF4346"/>
    <w:rsid w:val="00F30F8F"/>
    <w:rsid w:val="00F551F9"/>
    <w:rsid w:val="00F55999"/>
    <w:rsid w:val="00FC70F5"/>
    <w:rsid w:val="00FF1396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77EE9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577EE9"/>
    <w:pPr>
      <w:keepNext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577EE9"/>
    <w:pPr>
      <w:keepNext/>
      <w:jc w:val="center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66F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6F9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66F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57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577EE9"/>
    <w:pPr>
      <w:spacing w:line="360" w:lineRule="auto"/>
      <w:jc w:val="both"/>
    </w:pPr>
    <w:rPr>
      <w:rFonts w:ascii="Arial" w:hAnsi="Arial" w:cs="Arial"/>
      <w:sz w:val="32"/>
    </w:rPr>
  </w:style>
  <w:style w:type="paragraph" w:styleId="Paragrafoelenco">
    <w:name w:val="List Paragraph"/>
    <w:basedOn w:val="Normale"/>
    <w:qFormat/>
    <w:rsid w:val="00242EBF"/>
    <w:pPr>
      <w:ind w:left="720"/>
      <w:contextualSpacing/>
    </w:pPr>
  </w:style>
  <w:style w:type="paragraph" w:styleId="Titolo">
    <w:name w:val="Title"/>
    <w:basedOn w:val="Normale"/>
    <w:qFormat/>
    <w:rsid w:val="005243F6"/>
    <w:pPr>
      <w:spacing w:line="480" w:lineRule="atLeast"/>
      <w:jc w:val="center"/>
    </w:pPr>
    <w:rPr>
      <w:rFonts w:ascii="Tahoma" w:hAnsi="Tahoma"/>
      <w:b/>
      <w:sz w:val="22"/>
      <w:szCs w:val="20"/>
    </w:rPr>
  </w:style>
  <w:style w:type="paragraph" w:styleId="Sottotitolo">
    <w:name w:val="Subtitle"/>
    <w:basedOn w:val="Normale"/>
    <w:qFormat/>
    <w:rsid w:val="005243F6"/>
    <w:pPr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IntestazPr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55B7-0648-4C5A-9C75-580D8276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IntestazProt.dot</Template>
  <TotalTime>8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DI DIFESA DELLE PRODUZIONI INTENSIVE DELLA PROVINCIA DI ORISTANO</vt:lpstr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DI DIFESA DELLE PRODUZIONI INTENSIVE DELLA PROVINCIA DI ORISTANO</dc:title>
  <dc:creator>Consorzio di Difesa Produzioni Intensive - Oristano</dc:creator>
  <cp:lastModifiedBy>xyz</cp:lastModifiedBy>
  <cp:revision>2</cp:revision>
  <cp:lastPrinted>1601-01-01T00:00:00Z</cp:lastPrinted>
  <dcterms:created xsi:type="dcterms:W3CDTF">2022-04-07T07:54:00Z</dcterms:created>
  <dcterms:modified xsi:type="dcterms:W3CDTF">2022-04-07T07:54:00Z</dcterms:modified>
</cp:coreProperties>
</file>